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E0" w:rsidRDefault="008678E0" w:rsidP="00045BBF">
      <w:pPr>
        <w:rPr>
          <w:rFonts w:asciiTheme="minorEastAsia" w:hAnsiTheme="minorEastAsia"/>
          <w:b/>
          <w:sz w:val="24"/>
          <w:szCs w:val="24"/>
        </w:rPr>
      </w:pPr>
    </w:p>
    <w:p w:rsidR="008678E0" w:rsidRPr="008678E0" w:rsidRDefault="008678E0" w:rsidP="008678E0">
      <w:pPr>
        <w:pStyle w:val="a8"/>
        <w:ind w:left="720" w:firstLineChars="0" w:firstLine="0"/>
        <w:jc w:val="center"/>
        <w:rPr>
          <w:rFonts w:asciiTheme="minorEastAsia" w:hAnsiTheme="minorEastAsia"/>
          <w:b/>
          <w:sz w:val="36"/>
          <w:szCs w:val="36"/>
        </w:rPr>
      </w:pPr>
      <w:r w:rsidRPr="008678E0">
        <w:rPr>
          <w:rFonts w:asciiTheme="minorEastAsia" w:hAnsiTheme="minorEastAsia" w:hint="eastAsia"/>
          <w:b/>
          <w:sz w:val="36"/>
          <w:szCs w:val="36"/>
        </w:rPr>
        <w:t>华西能源工程有限公司招聘简章</w:t>
      </w:r>
    </w:p>
    <w:p w:rsidR="008678E0" w:rsidRDefault="008678E0" w:rsidP="008678E0">
      <w:pPr>
        <w:pStyle w:val="a8"/>
        <w:ind w:left="720" w:firstLineChars="0" w:firstLine="0"/>
        <w:rPr>
          <w:rFonts w:asciiTheme="minorEastAsia" w:hAnsiTheme="minorEastAsia"/>
          <w:b/>
          <w:sz w:val="24"/>
          <w:szCs w:val="24"/>
        </w:rPr>
      </w:pPr>
    </w:p>
    <w:p w:rsidR="00587968" w:rsidRPr="008678E0" w:rsidRDefault="008678E0" w:rsidP="008678E0">
      <w:pPr>
        <w:rPr>
          <w:rFonts w:asciiTheme="minorEastAsia" w:hAnsiTheme="minorEastAsia"/>
          <w:b/>
          <w:sz w:val="24"/>
          <w:szCs w:val="24"/>
        </w:rPr>
      </w:pPr>
      <w:r w:rsidRPr="008678E0">
        <w:rPr>
          <w:rFonts w:asciiTheme="minorEastAsia" w:hAnsiTheme="minorEastAsia" w:hint="eastAsia"/>
          <w:b/>
          <w:sz w:val="24"/>
          <w:szCs w:val="24"/>
        </w:rPr>
        <w:t>一、</w:t>
      </w:r>
      <w:r w:rsidR="009F6C56" w:rsidRPr="008678E0">
        <w:rPr>
          <w:rFonts w:asciiTheme="minorEastAsia" w:hAnsiTheme="minorEastAsia" w:hint="eastAsia"/>
          <w:b/>
          <w:sz w:val="24"/>
          <w:szCs w:val="24"/>
        </w:rPr>
        <w:t>公司简介</w:t>
      </w:r>
    </w:p>
    <w:p w:rsidR="004B388B" w:rsidRPr="004B388B" w:rsidRDefault="004B388B" w:rsidP="004B388B">
      <w:pPr>
        <w:spacing w:line="500" w:lineRule="exact"/>
        <w:ind w:firstLineChars="200" w:firstLine="480"/>
        <w:jc w:val="left"/>
        <w:rPr>
          <w:rFonts w:asciiTheme="minorEastAsia" w:hAnsiTheme="minorEastAsia"/>
          <w:sz w:val="24"/>
          <w:szCs w:val="24"/>
        </w:rPr>
      </w:pPr>
      <w:r w:rsidRPr="001263DF">
        <w:rPr>
          <w:rFonts w:asciiTheme="minorEastAsia" w:hAnsiTheme="minorEastAsia" w:hint="eastAsia"/>
          <w:sz w:val="24"/>
          <w:szCs w:val="24"/>
        </w:rPr>
        <w:t>华西能源工程有限公司</w:t>
      </w:r>
      <w:r>
        <w:rPr>
          <w:rFonts w:asciiTheme="minorEastAsia" w:hAnsiTheme="minorEastAsia" w:hint="eastAsia"/>
          <w:sz w:val="24"/>
          <w:szCs w:val="24"/>
        </w:rPr>
        <w:t>成立于2014年，</w:t>
      </w:r>
      <w:r w:rsidRPr="009F6C56">
        <w:rPr>
          <w:rFonts w:asciiTheme="minorEastAsia" w:hAnsiTheme="minorEastAsia" w:hint="eastAsia"/>
          <w:sz w:val="24"/>
          <w:szCs w:val="24"/>
        </w:rPr>
        <w:t>是华西能源工业股份有限公司的全资子公司，注册资本2亿元。</w:t>
      </w:r>
    </w:p>
    <w:p w:rsidR="004B388B" w:rsidRPr="001263DF" w:rsidRDefault="004B388B" w:rsidP="004B388B">
      <w:pPr>
        <w:spacing w:line="500" w:lineRule="exact"/>
        <w:ind w:firstLineChars="200" w:firstLine="480"/>
        <w:jc w:val="left"/>
        <w:rPr>
          <w:rFonts w:asciiTheme="minorEastAsia" w:hAnsiTheme="minorEastAsia"/>
          <w:sz w:val="24"/>
          <w:szCs w:val="24"/>
        </w:rPr>
      </w:pPr>
      <w:r w:rsidRPr="00666A97">
        <w:rPr>
          <w:rFonts w:asciiTheme="minorEastAsia" w:hAnsiTheme="minorEastAsia" w:hint="eastAsia"/>
          <w:sz w:val="24"/>
          <w:szCs w:val="24"/>
        </w:rPr>
        <w:t>华西能源工业股份有限公司（股票简称：华西能源  证券代码：002630）</w:t>
      </w:r>
      <w:r w:rsidRPr="001263DF">
        <w:rPr>
          <w:rFonts w:asciiTheme="minorEastAsia" w:hAnsiTheme="minorEastAsia" w:hint="eastAsia"/>
          <w:sz w:val="24"/>
          <w:szCs w:val="24"/>
        </w:rPr>
        <w:t>公司创立于1983年，2007年完成股份制改造，2011年11月11日在深交所上市。公司占地面积</w:t>
      </w:r>
      <w:r w:rsidRPr="001263DF">
        <w:rPr>
          <w:rFonts w:asciiTheme="minorEastAsia" w:hAnsiTheme="minorEastAsia"/>
          <w:sz w:val="24"/>
          <w:szCs w:val="24"/>
        </w:rPr>
        <w:t>57</w:t>
      </w:r>
      <w:r w:rsidRPr="001263DF">
        <w:rPr>
          <w:rFonts w:asciiTheme="minorEastAsia" w:hAnsiTheme="minorEastAsia" w:hint="eastAsia"/>
          <w:sz w:val="24"/>
          <w:szCs w:val="24"/>
        </w:rPr>
        <w:t>万平方米，生产建筑面积</w:t>
      </w:r>
      <w:r w:rsidRPr="001263DF">
        <w:rPr>
          <w:rFonts w:asciiTheme="minorEastAsia" w:hAnsiTheme="minorEastAsia"/>
          <w:sz w:val="24"/>
          <w:szCs w:val="24"/>
        </w:rPr>
        <w:t>33</w:t>
      </w:r>
      <w:r w:rsidRPr="001263DF">
        <w:rPr>
          <w:rFonts w:asciiTheme="minorEastAsia" w:hAnsiTheme="minorEastAsia" w:hint="eastAsia"/>
          <w:sz w:val="24"/>
          <w:szCs w:val="24"/>
        </w:rPr>
        <w:t xml:space="preserve">万平方米，有员工近2000人。 </w:t>
      </w:r>
      <w:r w:rsidRPr="00666A97">
        <w:rPr>
          <w:rFonts w:asciiTheme="minorEastAsia" w:hAnsiTheme="minorEastAsia" w:hint="eastAsia"/>
          <w:sz w:val="24"/>
          <w:szCs w:val="24"/>
        </w:rPr>
        <w:t>主营业务涵盖装备制造、工程总包以及投资运营三大板块，是我国大型发电设备研发、设计、制造和电站工程总承包以及投资运营服务的综合系统方案重要供应与服务商。</w:t>
      </w:r>
      <w:r w:rsidRPr="001263DF">
        <w:rPr>
          <w:rFonts w:asciiTheme="minorEastAsia" w:hAnsiTheme="minorEastAsia" w:hint="eastAsia"/>
          <w:sz w:val="24"/>
          <w:szCs w:val="24"/>
        </w:rPr>
        <w:t>公司为国家级创新性试点企业，四川省级企业技术中心。</w:t>
      </w:r>
    </w:p>
    <w:p w:rsidR="001A1C87" w:rsidRPr="001B68FA" w:rsidRDefault="001B68FA" w:rsidP="001B68FA">
      <w:pPr>
        <w:spacing w:line="500" w:lineRule="exact"/>
        <w:ind w:firstLineChars="200" w:firstLine="480"/>
        <w:jc w:val="left"/>
        <w:rPr>
          <w:rFonts w:asciiTheme="minorEastAsia" w:hAnsiTheme="minorEastAsia"/>
          <w:sz w:val="24"/>
          <w:szCs w:val="24"/>
        </w:rPr>
      </w:pPr>
      <w:r w:rsidRPr="001B68FA">
        <w:rPr>
          <w:rFonts w:asciiTheme="minorEastAsia" w:hAnsiTheme="minorEastAsia" w:hint="eastAsia"/>
          <w:sz w:val="24"/>
          <w:szCs w:val="24"/>
        </w:rPr>
        <w:t>华西能源工程有限公司始终以用户投资价值最大化为目标，实现在传统及新能源领域为用户提供从系统和产品设计（Engineering)、设备精益采购（Procurement)、优质高效施工(Construction)一种或几种组合的交钥匙总包服务。主要项目类型有燃煤发电，垃圾发电，生物质发电以及市政工程等。</w:t>
      </w:r>
    </w:p>
    <w:p w:rsidR="001B68FA" w:rsidRDefault="001B68FA" w:rsidP="008678E0">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截至2016年，</w:t>
      </w:r>
      <w:r w:rsidR="008678E0" w:rsidRPr="001B68FA">
        <w:rPr>
          <w:rFonts w:asciiTheme="minorEastAsia" w:hAnsiTheme="minorEastAsia" w:hint="eastAsia"/>
          <w:sz w:val="24"/>
          <w:szCs w:val="24"/>
        </w:rPr>
        <w:t>华西能源工程有限</w:t>
      </w:r>
      <w:r w:rsidRPr="001B68FA">
        <w:rPr>
          <w:rFonts w:asciiTheme="minorEastAsia" w:hAnsiTheme="minorEastAsia"/>
          <w:sz w:val="24"/>
          <w:szCs w:val="24"/>
        </w:rPr>
        <w:t>公司已成功实施了数十个国内外电站EPC工程总包项目，积累了较为丰富的电厂工程总包项目建设和管理经验;具备合同履行所需资金、技术、</w:t>
      </w:r>
      <w:r>
        <w:rPr>
          <w:rFonts w:asciiTheme="minorEastAsia" w:hAnsiTheme="minorEastAsia"/>
          <w:sz w:val="24"/>
          <w:szCs w:val="24"/>
        </w:rPr>
        <w:t>人力资源和产能等要素，具备海外工程总包项目执行相应的资质和能力</w:t>
      </w:r>
      <w:r>
        <w:rPr>
          <w:rFonts w:asciiTheme="minorEastAsia" w:hAnsiTheme="minorEastAsia" w:hint="eastAsia"/>
          <w:sz w:val="24"/>
          <w:szCs w:val="24"/>
        </w:rPr>
        <w:t xml:space="preserve">。 </w:t>
      </w:r>
    </w:p>
    <w:p w:rsidR="001B68FA" w:rsidRPr="001B68FA" w:rsidRDefault="001B68FA" w:rsidP="008678E0">
      <w:pPr>
        <w:spacing w:line="500" w:lineRule="exact"/>
        <w:ind w:leftChars="57" w:left="120" w:firstLineChars="200" w:firstLine="480"/>
        <w:jc w:val="left"/>
        <w:rPr>
          <w:rFonts w:asciiTheme="minorEastAsia" w:hAnsiTheme="minorEastAsia"/>
          <w:sz w:val="24"/>
          <w:szCs w:val="24"/>
        </w:rPr>
      </w:pPr>
      <w:r>
        <w:rPr>
          <w:rFonts w:asciiTheme="minorEastAsia" w:hAnsiTheme="minorEastAsia" w:hint="eastAsia"/>
          <w:sz w:val="24"/>
          <w:szCs w:val="24"/>
        </w:rPr>
        <w:t>2016年，</w:t>
      </w:r>
      <w:r w:rsidR="008678E0" w:rsidRPr="001B68FA">
        <w:rPr>
          <w:rFonts w:asciiTheme="minorEastAsia" w:hAnsiTheme="minorEastAsia" w:hint="eastAsia"/>
          <w:sz w:val="24"/>
          <w:szCs w:val="24"/>
        </w:rPr>
        <w:t>华西能源工程有限</w:t>
      </w:r>
      <w:r>
        <w:rPr>
          <w:rFonts w:asciiTheme="minorEastAsia" w:hAnsiTheme="minorEastAsia" w:hint="eastAsia"/>
          <w:sz w:val="24"/>
          <w:szCs w:val="24"/>
        </w:rPr>
        <w:t>公司</w:t>
      </w:r>
      <w:r w:rsidRPr="001B68FA">
        <w:rPr>
          <w:rFonts w:asciiTheme="minorEastAsia" w:hAnsiTheme="minorEastAsia" w:hint="eastAsia"/>
          <w:sz w:val="24"/>
          <w:szCs w:val="24"/>
        </w:rPr>
        <w:t>与土耳其伊兹德密尔能源电力公司签署了《370MW超临界高效清洁电厂总包合同》，</w:t>
      </w:r>
      <w:r>
        <w:rPr>
          <w:rFonts w:asciiTheme="minorEastAsia" w:hAnsiTheme="minorEastAsia" w:hint="eastAsia"/>
          <w:sz w:val="24"/>
          <w:szCs w:val="24"/>
        </w:rPr>
        <w:t>此合同的签订与执行将提高公司在</w:t>
      </w:r>
      <w:r w:rsidRPr="001B68FA">
        <w:rPr>
          <w:rFonts w:asciiTheme="minorEastAsia" w:hAnsiTheme="minorEastAsia" w:hint="eastAsia"/>
          <w:sz w:val="24"/>
          <w:szCs w:val="24"/>
        </w:rPr>
        <w:t>“一带一路”国家市场的品牌知名度,推动公司进一步拓展东欧、中东、中亚等地区电力装备、工程总包市场</w:t>
      </w:r>
      <w:r>
        <w:rPr>
          <w:rFonts w:asciiTheme="minorEastAsia" w:hAnsiTheme="minorEastAsia" w:hint="eastAsia"/>
          <w:sz w:val="24"/>
          <w:szCs w:val="24"/>
        </w:rPr>
        <w:t>。</w:t>
      </w:r>
    </w:p>
    <w:p w:rsidR="001A1C87" w:rsidRPr="009F6C56" w:rsidRDefault="001A1C87" w:rsidP="001A1C87">
      <w:pPr>
        <w:spacing w:line="500" w:lineRule="exact"/>
        <w:jc w:val="left"/>
        <w:rPr>
          <w:rFonts w:asciiTheme="minorEastAsia" w:hAnsiTheme="minorEastAsia"/>
          <w:sz w:val="24"/>
          <w:szCs w:val="24"/>
        </w:rPr>
      </w:pPr>
    </w:p>
    <w:p w:rsidR="0000147F" w:rsidRPr="009F6C56" w:rsidRDefault="009F6C56" w:rsidP="0000147F">
      <w:pPr>
        <w:widowControl/>
        <w:shd w:val="clear" w:color="auto" w:fill="FFFFFF"/>
        <w:wordWrap w:val="0"/>
        <w:spacing w:line="440" w:lineRule="exact"/>
        <w:jc w:val="left"/>
        <w:outlineLvl w:val="0"/>
        <w:rPr>
          <w:rFonts w:asciiTheme="minorEastAsia" w:hAnsiTheme="minorEastAsia" w:cs="宋体"/>
          <w:b/>
          <w:color w:val="000000"/>
          <w:kern w:val="0"/>
          <w:sz w:val="24"/>
          <w:szCs w:val="24"/>
        </w:rPr>
      </w:pPr>
      <w:r w:rsidRPr="009F6C56">
        <w:rPr>
          <w:rFonts w:asciiTheme="minorEastAsia" w:hAnsiTheme="minorEastAsia" w:hint="eastAsia"/>
          <w:b/>
          <w:sz w:val="24"/>
          <w:szCs w:val="24"/>
        </w:rPr>
        <w:t>二、</w:t>
      </w:r>
      <w:r w:rsidR="0000147F" w:rsidRPr="009F6C56">
        <w:rPr>
          <w:rFonts w:asciiTheme="minorEastAsia" w:hAnsiTheme="minorEastAsia" w:cs="Times New Roman" w:hint="eastAsia"/>
          <w:b/>
          <w:sz w:val="24"/>
          <w:szCs w:val="24"/>
        </w:rPr>
        <w:t>招聘范围</w:t>
      </w:r>
    </w:p>
    <w:p w:rsidR="0000147F" w:rsidRPr="009F6C56" w:rsidRDefault="0000147F" w:rsidP="00976231">
      <w:pPr>
        <w:widowControl/>
        <w:shd w:val="clear" w:color="auto" w:fill="FFFFFF"/>
        <w:wordWrap w:val="0"/>
        <w:spacing w:line="440" w:lineRule="exact"/>
        <w:ind w:firstLineChars="200" w:firstLine="480"/>
        <w:jc w:val="left"/>
        <w:rPr>
          <w:rFonts w:asciiTheme="minorEastAsia" w:hAnsiTheme="minorEastAsia" w:cs="宋体"/>
          <w:color w:val="000000"/>
          <w:kern w:val="0"/>
          <w:sz w:val="24"/>
          <w:szCs w:val="24"/>
        </w:rPr>
      </w:pPr>
      <w:r w:rsidRPr="009F6C56">
        <w:rPr>
          <w:rFonts w:asciiTheme="minorEastAsia" w:hAnsiTheme="minorEastAsia" w:cs="Times New Roman"/>
          <w:color w:val="000000"/>
          <w:kern w:val="0"/>
          <w:sz w:val="24"/>
          <w:szCs w:val="24"/>
        </w:rPr>
        <w:t>201</w:t>
      </w:r>
      <w:r w:rsidRPr="009F6C56">
        <w:rPr>
          <w:rFonts w:asciiTheme="minorEastAsia" w:hAnsiTheme="minorEastAsia" w:cs="Times New Roman" w:hint="eastAsia"/>
          <w:color w:val="000000"/>
          <w:kern w:val="0"/>
          <w:sz w:val="24"/>
          <w:szCs w:val="24"/>
        </w:rPr>
        <w:t>7</w:t>
      </w:r>
      <w:r w:rsidRPr="009F6C56">
        <w:rPr>
          <w:rFonts w:asciiTheme="minorEastAsia" w:hAnsiTheme="minorEastAsia" w:cs="宋体" w:hint="eastAsia"/>
          <w:color w:val="000000"/>
          <w:kern w:val="0"/>
          <w:sz w:val="24"/>
          <w:szCs w:val="24"/>
        </w:rPr>
        <w:t>年应届毕业生，能够在</w:t>
      </w:r>
      <w:r w:rsidRPr="009F6C56">
        <w:rPr>
          <w:rFonts w:asciiTheme="minorEastAsia" w:hAnsiTheme="minorEastAsia" w:cs="Times New Roman"/>
          <w:color w:val="000000"/>
          <w:kern w:val="0"/>
          <w:sz w:val="24"/>
          <w:szCs w:val="24"/>
        </w:rPr>
        <w:t>201</w:t>
      </w:r>
      <w:r w:rsidRPr="009F6C56">
        <w:rPr>
          <w:rFonts w:asciiTheme="minorEastAsia" w:hAnsiTheme="minorEastAsia" w:cs="Times New Roman" w:hint="eastAsia"/>
          <w:color w:val="000000"/>
          <w:kern w:val="0"/>
          <w:sz w:val="24"/>
          <w:szCs w:val="24"/>
        </w:rPr>
        <w:t>7</w:t>
      </w:r>
      <w:r w:rsidRPr="009F6C56">
        <w:rPr>
          <w:rFonts w:asciiTheme="minorEastAsia" w:hAnsiTheme="minorEastAsia" w:cs="宋体" w:hint="eastAsia"/>
          <w:color w:val="000000"/>
          <w:kern w:val="0"/>
          <w:sz w:val="24"/>
          <w:szCs w:val="24"/>
        </w:rPr>
        <w:t>年</w:t>
      </w:r>
      <w:r w:rsidRPr="009F6C56">
        <w:rPr>
          <w:rFonts w:asciiTheme="minorEastAsia" w:hAnsiTheme="minorEastAsia" w:cs="Times New Roman"/>
          <w:color w:val="000000"/>
          <w:kern w:val="0"/>
          <w:sz w:val="24"/>
          <w:szCs w:val="24"/>
        </w:rPr>
        <w:t>7</w:t>
      </w:r>
      <w:r w:rsidRPr="009F6C56">
        <w:rPr>
          <w:rFonts w:asciiTheme="minorEastAsia" w:hAnsiTheme="minorEastAsia" w:cs="宋体" w:hint="eastAsia"/>
          <w:color w:val="000000"/>
          <w:kern w:val="0"/>
          <w:sz w:val="24"/>
          <w:szCs w:val="24"/>
        </w:rPr>
        <w:t>月底之前从所在学校毕业，并获得毕业证、学位证。</w:t>
      </w:r>
    </w:p>
    <w:p w:rsidR="0000147F" w:rsidRPr="009F6C56" w:rsidRDefault="0000147F" w:rsidP="001A1C87">
      <w:pPr>
        <w:spacing w:line="500" w:lineRule="exact"/>
        <w:jc w:val="left"/>
        <w:rPr>
          <w:rFonts w:asciiTheme="minorEastAsia" w:hAnsiTheme="minorEastAsia"/>
          <w:sz w:val="24"/>
          <w:szCs w:val="24"/>
        </w:rPr>
      </w:pPr>
    </w:p>
    <w:p w:rsidR="001A1C87" w:rsidRPr="009F6C56" w:rsidRDefault="009F6C56" w:rsidP="001A1C87">
      <w:pPr>
        <w:spacing w:line="500" w:lineRule="exact"/>
        <w:jc w:val="left"/>
        <w:rPr>
          <w:rFonts w:asciiTheme="minorEastAsia" w:hAnsiTheme="minorEastAsia"/>
          <w:b/>
          <w:sz w:val="24"/>
          <w:szCs w:val="24"/>
        </w:rPr>
      </w:pPr>
      <w:r w:rsidRPr="009F6C56">
        <w:rPr>
          <w:rFonts w:asciiTheme="minorEastAsia" w:hAnsiTheme="minorEastAsia" w:hint="eastAsia"/>
          <w:b/>
          <w:sz w:val="24"/>
          <w:szCs w:val="24"/>
        </w:rPr>
        <w:t>三、</w:t>
      </w:r>
      <w:r>
        <w:rPr>
          <w:rFonts w:asciiTheme="minorEastAsia" w:hAnsiTheme="minorEastAsia" w:hint="eastAsia"/>
          <w:b/>
          <w:sz w:val="24"/>
          <w:szCs w:val="24"/>
        </w:rPr>
        <w:t>需求计划</w:t>
      </w:r>
    </w:p>
    <w:tbl>
      <w:tblPr>
        <w:tblStyle w:val="a5"/>
        <w:tblW w:w="0" w:type="auto"/>
        <w:tblLook w:val="04A0"/>
      </w:tblPr>
      <w:tblGrid>
        <w:gridCol w:w="817"/>
        <w:gridCol w:w="851"/>
        <w:gridCol w:w="2409"/>
        <w:gridCol w:w="5670"/>
        <w:gridCol w:w="851"/>
      </w:tblGrid>
      <w:tr w:rsidR="00437892" w:rsidRPr="009F6C56" w:rsidTr="0058557C">
        <w:tc>
          <w:tcPr>
            <w:tcW w:w="817" w:type="dxa"/>
          </w:tcPr>
          <w:p w:rsidR="00437892" w:rsidRPr="009F6C56" w:rsidRDefault="00437892"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序号</w:t>
            </w:r>
          </w:p>
        </w:tc>
        <w:tc>
          <w:tcPr>
            <w:tcW w:w="851" w:type="dxa"/>
          </w:tcPr>
          <w:p w:rsidR="00437892" w:rsidRPr="009F6C56" w:rsidRDefault="00437892"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类别</w:t>
            </w:r>
          </w:p>
        </w:tc>
        <w:tc>
          <w:tcPr>
            <w:tcW w:w="2409" w:type="dxa"/>
          </w:tcPr>
          <w:p w:rsidR="00437892" w:rsidRPr="009F6C56" w:rsidRDefault="00437892"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岗位</w:t>
            </w:r>
          </w:p>
        </w:tc>
        <w:tc>
          <w:tcPr>
            <w:tcW w:w="5670" w:type="dxa"/>
          </w:tcPr>
          <w:p w:rsidR="00437892" w:rsidRPr="009F6C56" w:rsidRDefault="00437892"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专业</w:t>
            </w:r>
          </w:p>
        </w:tc>
        <w:tc>
          <w:tcPr>
            <w:tcW w:w="851" w:type="dxa"/>
          </w:tcPr>
          <w:p w:rsidR="00437892" w:rsidRPr="009F6C56" w:rsidRDefault="00437892"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人数</w:t>
            </w:r>
          </w:p>
        </w:tc>
      </w:tr>
      <w:tr w:rsidR="00976231" w:rsidRPr="009F6C56" w:rsidTr="008678E0">
        <w:tc>
          <w:tcPr>
            <w:tcW w:w="817" w:type="dxa"/>
            <w:vMerge w:val="restart"/>
          </w:tcPr>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lastRenderedPageBreak/>
              <w:t>1</w:t>
            </w:r>
          </w:p>
        </w:tc>
        <w:tc>
          <w:tcPr>
            <w:tcW w:w="851" w:type="dxa"/>
            <w:vMerge w:val="restart"/>
          </w:tcPr>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p>
          <w:p w:rsidR="00976231" w:rsidRPr="009F6C56" w:rsidRDefault="00976231"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lastRenderedPageBreak/>
              <w:t>技术类</w:t>
            </w:r>
          </w:p>
        </w:tc>
        <w:tc>
          <w:tcPr>
            <w:tcW w:w="2409" w:type="dxa"/>
            <w:vAlign w:val="center"/>
          </w:tcPr>
          <w:p w:rsidR="00976231" w:rsidRPr="009F6C56" w:rsidRDefault="00C814FD" w:rsidP="008678E0">
            <w:pPr>
              <w:spacing w:line="500" w:lineRule="exact"/>
              <w:rPr>
                <w:rFonts w:asciiTheme="minorEastAsia" w:hAnsiTheme="minorEastAsia"/>
                <w:sz w:val="24"/>
                <w:szCs w:val="24"/>
              </w:rPr>
            </w:pPr>
            <w:r>
              <w:rPr>
                <w:rFonts w:asciiTheme="minorEastAsia" w:hAnsiTheme="minorEastAsia" w:hint="eastAsia"/>
                <w:sz w:val="24"/>
                <w:szCs w:val="24"/>
              </w:rPr>
              <w:lastRenderedPageBreak/>
              <w:t>电站设计（</w:t>
            </w:r>
            <w:r w:rsidR="009F6C56">
              <w:rPr>
                <w:rFonts w:asciiTheme="minorEastAsia" w:hAnsiTheme="minorEastAsia" w:hint="eastAsia"/>
                <w:sz w:val="24"/>
                <w:szCs w:val="24"/>
              </w:rPr>
              <w:t>给排水、化水、机械、电气、热控、土建设计</w:t>
            </w:r>
            <w:r>
              <w:rPr>
                <w:rFonts w:asciiTheme="minorEastAsia" w:hAnsiTheme="minorEastAsia" w:hint="eastAsia"/>
                <w:sz w:val="24"/>
                <w:szCs w:val="24"/>
              </w:rPr>
              <w:t>）</w:t>
            </w:r>
          </w:p>
        </w:tc>
        <w:tc>
          <w:tcPr>
            <w:tcW w:w="5670" w:type="dxa"/>
            <w:vAlign w:val="center"/>
          </w:tcPr>
          <w:p w:rsidR="00976231" w:rsidRPr="009F6C56" w:rsidRDefault="00ED11CA" w:rsidP="008678E0">
            <w:pPr>
              <w:spacing w:line="500" w:lineRule="exact"/>
              <w:rPr>
                <w:rFonts w:asciiTheme="minorEastAsia" w:hAnsiTheme="minorEastAsia"/>
                <w:sz w:val="24"/>
                <w:szCs w:val="24"/>
              </w:rPr>
            </w:pPr>
            <w:hyperlink r:id="rId7" w:history="1">
              <w:r w:rsidR="00B36745" w:rsidRPr="009F6C56">
                <w:rPr>
                  <w:rStyle w:val="a7"/>
                  <w:rFonts w:asciiTheme="minorEastAsia" w:hAnsiTheme="minorEastAsia" w:hint="eastAsia"/>
                  <w:color w:val="auto"/>
                  <w:sz w:val="24"/>
                  <w:szCs w:val="24"/>
                  <w:u w:val="none"/>
                </w:rPr>
                <w:t>给排水科学与工程</w:t>
              </w:r>
            </w:hyperlink>
            <w:r w:rsidR="009F6C56" w:rsidRPr="009F6C56">
              <w:rPr>
                <w:rFonts w:asciiTheme="minorEastAsia" w:hAnsiTheme="minorEastAsia" w:hint="eastAsia"/>
                <w:sz w:val="24"/>
                <w:szCs w:val="24"/>
              </w:rPr>
              <w:t>、</w:t>
            </w:r>
            <w:hyperlink r:id="rId8" w:history="1">
              <w:r w:rsidR="009F6C56" w:rsidRPr="009F6C56">
                <w:rPr>
                  <w:rStyle w:val="a7"/>
                  <w:rFonts w:asciiTheme="minorEastAsia" w:hAnsiTheme="minorEastAsia" w:hint="eastAsia"/>
                  <w:color w:val="auto"/>
                  <w:sz w:val="24"/>
                  <w:szCs w:val="24"/>
                  <w:u w:val="none"/>
                </w:rPr>
                <w:t>化学工程与工艺</w:t>
              </w:r>
            </w:hyperlink>
            <w:r w:rsidR="009F6C56" w:rsidRPr="009F6C56">
              <w:rPr>
                <w:rFonts w:asciiTheme="minorEastAsia" w:hAnsiTheme="minorEastAsia" w:hint="eastAsia"/>
                <w:sz w:val="24"/>
                <w:szCs w:val="24"/>
              </w:rPr>
              <w:t>、应用化学等相关专业、</w:t>
            </w:r>
            <w:hyperlink r:id="rId9" w:history="1">
              <w:r w:rsidR="009F6C56" w:rsidRPr="009F6C56">
                <w:rPr>
                  <w:rStyle w:val="a7"/>
                  <w:rFonts w:asciiTheme="minorEastAsia" w:hAnsiTheme="minorEastAsia" w:hint="eastAsia"/>
                  <w:color w:val="auto"/>
                  <w:sz w:val="24"/>
                  <w:szCs w:val="24"/>
                  <w:u w:val="none"/>
                </w:rPr>
                <w:t>机械设计制造及其自动化</w:t>
              </w:r>
            </w:hyperlink>
            <w:r w:rsidR="009F6C56" w:rsidRPr="009F6C56">
              <w:rPr>
                <w:rFonts w:asciiTheme="minorEastAsia" w:hAnsiTheme="minorEastAsia" w:hint="eastAsia"/>
                <w:sz w:val="24"/>
                <w:szCs w:val="24"/>
              </w:rPr>
              <w:t>相关专业、</w:t>
            </w:r>
            <w:hyperlink r:id="rId10" w:history="1">
              <w:r w:rsidR="009F6C56" w:rsidRPr="009F6C56">
                <w:rPr>
                  <w:rStyle w:val="a7"/>
                  <w:rFonts w:asciiTheme="minorEastAsia" w:hAnsiTheme="minorEastAsia" w:hint="eastAsia"/>
                  <w:color w:val="auto"/>
                  <w:sz w:val="24"/>
                  <w:szCs w:val="24"/>
                  <w:u w:val="none"/>
                </w:rPr>
                <w:t>电气工程及其自动化</w:t>
              </w:r>
            </w:hyperlink>
            <w:r w:rsidR="009F6C56" w:rsidRPr="009F6C56">
              <w:rPr>
                <w:rFonts w:asciiTheme="minorEastAsia" w:hAnsiTheme="minorEastAsia" w:hint="eastAsia"/>
                <w:sz w:val="24"/>
                <w:szCs w:val="24"/>
              </w:rPr>
              <w:t>、</w:t>
            </w:r>
            <w:hyperlink r:id="rId11" w:history="1">
              <w:r w:rsidR="009F6C56" w:rsidRPr="009F6C56">
                <w:rPr>
                  <w:rStyle w:val="a7"/>
                  <w:rFonts w:asciiTheme="minorEastAsia" w:hAnsiTheme="minorEastAsia" w:hint="eastAsia"/>
                  <w:color w:val="auto"/>
                  <w:sz w:val="24"/>
                  <w:szCs w:val="24"/>
                  <w:u w:val="none"/>
                </w:rPr>
                <w:t>能源与动力工程</w:t>
              </w:r>
            </w:hyperlink>
            <w:r w:rsidR="009F6C56" w:rsidRPr="009F6C56">
              <w:rPr>
                <w:rFonts w:asciiTheme="minorEastAsia" w:hAnsiTheme="minorEastAsia" w:hint="eastAsia"/>
                <w:sz w:val="24"/>
                <w:szCs w:val="24"/>
              </w:rPr>
              <w:t>、</w:t>
            </w:r>
            <w:hyperlink r:id="rId12" w:history="1">
              <w:r w:rsidR="009F6C56" w:rsidRPr="009F6C56">
                <w:rPr>
                  <w:rStyle w:val="a7"/>
                  <w:rFonts w:asciiTheme="minorEastAsia" w:hAnsiTheme="minorEastAsia" w:hint="eastAsia"/>
                  <w:color w:val="auto"/>
                  <w:sz w:val="24"/>
                  <w:szCs w:val="24"/>
                  <w:u w:val="none"/>
                </w:rPr>
                <w:t>土木工程</w:t>
              </w:r>
            </w:hyperlink>
            <w:r w:rsidR="009F6C56" w:rsidRPr="009F6C56">
              <w:rPr>
                <w:rFonts w:asciiTheme="minorEastAsia" w:hAnsiTheme="minorEastAsia" w:hint="eastAsia"/>
                <w:sz w:val="24"/>
                <w:szCs w:val="24"/>
              </w:rPr>
              <w:t>等相关专业</w:t>
            </w:r>
          </w:p>
        </w:tc>
        <w:tc>
          <w:tcPr>
            <w:tcW w:w="851" w:type="dxa"/>
            <w:vAlign w:val="center"/>
          </w:tcPr>
          <w:p w:rsidR="00976231" w:rsidRPr="009F6C56" w:rsidRDefault="009F6C56" w:rsidP="008678E0">
            <w:pPr>
              <w:spacing w:line="500" w:lineRule="exact"/>
              <w:rPr>
                <w:rFonts w:asciiTheme="minorEastAsia" w:hAnsiTheme="minorEastAsia"/>
                <w:sz w:val="24"/>
                <w:szCs w:val="24"/>
              </w:rPr>
            </w:pPr>
            <w:r>
              <w:rPr>
                <w:rFonts w:asciiTheme="minorEastAsia" w:hAnsiTheme="minorEastAsia" w:hint="eastAsia"/>
                <w:sz w:val="24"/>
                <w:szCs w:val="24"/>
              </w:rPr>
              <w:t>16</w:t>
            </w:r>
          </w:p>
        </w:tc>
      </w:tr>
      <w:tr w:rsidR="00976231" w:rsidRPr="009F6C56" w:rsidTr="008678E0">
        <w:tc>
          <w:tcPr>
            <w:tcW w:w="817" w:type="dxa"/>
            <w:vMerge/>
          </w:tcPr>
          <w:p w:rsidR="00976231" w:rsidRPr="009F6C56" w:rsidRDefault="00976231" w:rsidP="009F6C56">
            <w:pPr>
              <w:spacing w:line="500" w:lineRule="exact"/>
              <w:jc w:val="center"/>
              <w:rPr>
                <w:rFonts w:asciiTheme="minorEastAsia" w:hAnsiTheme="minorEastAsia"/>
                <w:sz w:val="24"/>
                <w:szCs w:val="24"/>
              </w:rPr>
            </w:pPr>
          </w:p>
        </w:tc>
        <w:tc>
          <w:tcPr>
            <w:tcW w:w="851" w:type="dxa"/>
            <w:vMerge/>
          </w:tcPr>
          <w:p w:rsidR="00976231" w:rsidRPr="009F6C56" w:rsidRDefault="00976231" w:rsidP="009F6C56">
            <w:pPr>
              <w:spacing w:line="500" w:lineRule="exact"/>
              <w:jc w:val="center"/>
              <w:rPr>
                <w:rFonts w:asciiTheme="minorEastAsia" w:hAnsiTheme="minorEastAsia"/>
                <w:sz w:val="24"/>
                <w:szCs w:val="24"/>
              </w:rPr>
            </w:pPr>
          </w:p>
        </w:tc>
        <w:tc>
          <w:tcPr>
            <w:tcW w:w="2409" w:type="dxa"/>
            <w:vAlign w:val="center"/>
          </w:tcPr>
          <w:p w:rsidR="00976231" w:rsidRPr="009F6C56" w:rsidRDefault="00976231" w:rsidP="008678E0">
            <w:pPr>
              <w:spacing w:line="500" w:lineRule="exact"/>
              <w:rPr>
                <w:rFonts w:asciiTheme="minorEastAsia" w:hAnsiTheme="minorEastAsia"/>
                <w:sz w:val="24"/>
                <w:szCs w:val="24"/>
              </w:rPr>
            </w:pPr>
            <w:r w:rsidRPr="009F6C56">
              <w:rPr>
                <w:rFonts w:asciiTheme="minorEastAsia" w:hAnsiTheme="minorEastAsia" w:hint="eastAsia"/>
                <w:sz w:val="24"/>
                <w:szCs w:val="24"/>
              </w:rPr>
              <w:t>物料输送设计</w:t>
            </w:r>
          </w:p>
        </w:tc>
        <w:tc>
          <w:tcPr>
            <w:tcW w:w="5670"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燃煤输送及其自动化,机械工程及自动化（物流）等相关专业</w:t>
            </w:r>
          </w:p>
        </w:tc>
        <w:tc>
          <w:tcPr>
            <w:tcW w:w="851"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1</w:t>
            </w:r>
          </w:p>
        </w:tc>
      </w:tr>
      <w:tr w:rsidR="00976231" w:rsidRPr="009F6C56" w:rsidTr="008678E0">
        <w:tc>
          <w:tcPr>
            <w:tcW w:w="817" w:type="dxa"/>
            <w:vMerge/>
          </w:tcPr>
          <w:p w:rsidR="00976231" w:rsidRPr="009F6C56" w:rsidRDefault="00976231" w:rsidP="009F6C56">
            <w:pPr>
              <w:spacing w:line="500" w:lineRule="exact"/>
              <w:jc w:val="center"/>
              <w:rPr>
                <w:rFonts w:asciiTheme="minorEastAsia" w:hAnsiTheme="minorEastAsia"/>
                <w:sz w:val="24"/>
                <w:szCs w:val="24"/>
              </w:rPr>
            </w:pPr>
          </w:p>
        </w:tc>
        <w:tc>
          <w:tcPr>
            <w:tcW w:w="851" w:type="dxa"/>
            <w:vMerge/>
          </w:tcPr>
          <w:p w:rsidR="00976231" w:rsidRPr="009F6C56" w:rsidRDefault="00976231" w:rsidP="009F6C56">
            <w:pPr>
              <w:spacing w:line="500" w:lineRule="exact"/>
              <w:jc w:val="center"/>
              <w:rPr>
                <w:rFonts w:asciiTheme="minorEastAsia" w:hAnsiTheme="minorEastAsia"/>
                <w:sz w:val="24"/>
                <w:szCs w:val="24"/>
              </w:rPr>
            </w:pPr>
          </w:p>
        </w:tc>
        <w:tc>
          <w:tcPr>
            <w:tcW w:w="2409"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技术</w:t>
            </w:r>
            <w:r w:rsidR="004C7936">
              <w:rPr>
                <w:rFonts w:asciiTheme="minorEastAsia" w:hAnsiTheme="minorEastAsia" w:hint="eastAsia"/>
                <w:sz w:val="24"/>
                <w:szCs w:val="24"/>
              </w:rPr>
              <w:t>专工</w:t>
            </w:r>
            <w:r w:rsidRPr="009F6C56">
              <w:rPr>
                <w:rFonts w:asciiTheme="minorEastAsia" w:hAnsiTheme="minorEastAsia" w:hint="eastAsia"/>
                <w:sz w:val="24"/>
                <w:szCs w:val="24"/>
              </w:rPr>
              <w:t>（土建、热控、锅炉</w:t>
            </w:r>
            <w:r w:rsidR="00666A97" w:rsidRPr="009F6C56">
              <w:rPr>
                <w:rFonts w:asciiTheme="minorEastAsia" w:hAnsiTheme="minorEastAsia" w:hint="eastAsia"/>
                <w:sz w:val="24"/>
                <w:szCs w:val="24"/>
              </w:rPr>
              <w:t>、</w:t>
            </w:r>
            <w:r w:rsidRPr="009F6C56">
              <w:rPr>
                <w:rFonts w:asciiTheme="minorEastAsia" w:hAnsiTheme="minorEastAsia" w:hint="eastAsia"/>
                <w:sz w:val="24"/>
                <w:szCs w:val="24"/>
              </w:rPr>
              <w:t>汽机、电气）</w:t>
            </w:r>
          </w:p>
        </w:tc>
        <w:tc>
          <w:tcPr>
            <w:tcW w:w="5670"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土木工程、</w:t>
            </w:r>
            <w:hyperlink r:id="rId13" w:history="1">
              <w:r w:rsidRPr="009F6C56">
                <w:rPr>
                  <w:rStyle w:val="a7"/>
                  <w:rFonts w:asciiTheme="minorEastAsia" w:hAnsiTheme="minorEastAsia" w:hint="eastAsia"/>
                  <w:color w:val="auto"/>
                  <w:sz w:val="24"/>
                  <w:szCs w:val="24"/>
                  <w:u w:val="none"/>
                </w:rPr>
                <w:t>电气工程及其自动化</w:t>
              </w:r>
            </w:hyperlink>
            <w:r w:rsidRPr="009F6C56">
              <w:rPr>
                <w:rFonts w:asciiTheme="minorEastAsia" w:hAnsiTheme="minorEastAsia" w:hint="eastAsia"/>
                <w:sz w:val="24"/>
                <w:szCs w:val="24"/>
              </w:rPr>
              <w:t>、</w:t>
            </w:r>
            <w:hyperlink r:id="rId14" w:history="1">
              <w:r w:rsidRPr="009F6C56">
                <w:rPr>
                  <w:rStyle w:val="a7"/>
                  <w:rFonts w:asciiTheme="minorEastAsia" w:hAnsiTheme="minorEastAsia" w:hint="eastAsia"/>
                  <w:color w:val="auto"/>
                  <w:sz w:val="24"/>
                  <w:szCs w:val="24"/>
                  <w:u w:val="none"/>
                </w:rPr>
                <w:t>能源与动力工程</w:t>
              </w:r>
            </w:hyperlink>
            <w:r w:rsidRPr="009F6C56">
              <w:rPr>
                <w:rFonts w:asciiTheme="minorEastAsia" w:hAnsiTheme="minorEastAsia" w:hint="eastAsia"/>
                <w:sz w:val="24"/>
                <w:szCs w:val="24"/>
              </w:rPr>
              <w:t>、</w:t>
            </w:r>
            <w:hyperlink r:id="rId15" w:history="1">
              <w:r w:rsidRPr="009F6C56">
                <w:rPr>
                  <w:rStyle w:val="a7"/>
                  <w:rFonts w:asciiTheme="minorEastAsia" w:hAnsiTheme="minorEastAsia" w:hint="eastAsia"/>
                  <w:color w:val="auto"/>
                  <w:sz w:val="24"/>
                  <w:szCs w:val="24"/>
                  <w:u w:val="none"/>
                </w:rPr>
                <w:t>机械设计制造及其自动化</w:t>
              </w:r>
            </w:hyperlink>
            <w:r w:rsidRPr="009F6C56">
              <w:rPr>
                <w:rFonts w:asciiTheme="minorEastAsia" w:hAnsiTheme="minorEastAsia" w:hint="eastAsia"/>
                <w:sz w:val="24"/>
                <w:szCs w:val="24"/>
              </w:rPr>
              <w:t>等相关专业</w:t>
            </w:r>
          </w:p>
        </w:tc>
        <w:tc>
          <w:tcPr>
            <w:tcW w:w="851"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18</w:t>
            </w:r>
            <w:r w:rsidR="00B856A6" w:rsidRPr="009F6C56">
              <w:rPr>
                <w:rFonts w:asciiTheme="minorEastAsia" w:hAnsiTheme="minorEastAsia"/>
                <w:sz w:val="24"/>
                <w:szCs w:val="24"/>
              </w:rPr>
              <w:t xml:space="preserve"> </w:t>
            </w:r>
          </w:p>
        </w:tc>
      </w:tr>
      <w:tr w:rsidR="00976231" w:rsidRPr="009F6C56" w:rsidTr="008678E0">
        <w:tc>
          <w:tcPr>
            <w:tcW w:w="817" w:type="dxa"/>
            <w:vMerge/>
          </w:tcPr>
          <w:p w:rsidR="00976231" w:rsidRPr="009F6C56" w:rsidRDefault="00976231" w:rsidP="009F6C56">
            <w:pPr>
              <w:spacing w:line="500" w:lineRule="exact"/>
              <w:jc w:val="center"/>
              <w:rPr>
                <w:rFonts w:asciiTheme="minorEastAsia" w:hAnsiTheme="minorEastAsia"/>
                <w:sz w:val="24"/>
                <w:szCs w:val="24"/>
              </w:rPr>
            </w:pPr>
          </w:p>
        </w:tc>
        <w:tc>
          <w:tcPr>
            <w:tcW w:w="851" w:type="dxa"/>
            <w:vMerge/>
          </w:tcPr>
          <w:p w:rsidR="00976231" w:rsidRPr="009F6C56" w:rsidRDefault="00976231" w:rsidP="009F6C56">
            <w:pPr>
              <w:spacing w:line="500" w:lineRule="exact"/>
              <w:jc w:val="center"/>
              <w:rPr>
                <w:rFonts w:asciiTheme="minorEastAsia" w:hAnsiTheme="minorEastAsia"/>
                <w:sz w:val="24"/>
                <w:szCs w:val="24"/>
              </w:rPr>
            </w:pPr>
          </w:p>
        </w:tc>
        <w:tc>
          <w:tcPr>
            <w:tcW w:w="2409" w:type="dxa"/>
            <w:vAlign w:val="center"/>
          </w:tcPr>
          <w:p w:rsidR="00976231" w:rsidRPr="009F6C56" w:rsidRDefault="00976231" w:rsidP="008678E0">
            <w:pPr>
              <w:spacing w:line="500" w:lineRule="exact"/>
              <w:rPr>
                <w:rFonts w:asciiTheme="minorEastAsia" w:hAnsiTheme="minorEastAsia"/>
                <w:sz w:val="24"/>
                <w:szCs w:val="24"/>
              </w:rPr>
            </w:pPr>
            <w:proofErr w:type="gramStart"/>
            <w:r w:rsidRPr="009F6C56">
              <w:rPr>
                <w:rFonts w:asciiTheme="minorEastAsia" w:hAnsiTheme="minorEastAsia" w:hint="eastAsia"/>
                <w:sz w:val="24"/>
                <w:szCs w:val="24"/>
              </w:rPr>
              <w:t>造价</w:t>
            </w:r>
            <w:r w:rsidR="009F6C56">
              <w:rPr>
                <w:rFonts w:asciiTheme="minorEastAsia" w:hAnsiTheme="minorEastAsia" w:hint="eastAsia"/>
                <w:sz w:val="24"/>
                <w:szCs w:val="24"/>
              </w:rPr>
              <w:t>员</w:t>
            </w:r>
            <w:proofErr w:type="gramEnd"/>
          </w:p>
        </w:tc>
        <w:tc>
          <w:tcPr>
            <w:tcW w:w="5670"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工程造价相关专业</w:t>
            </w:r>
          </w:p>
        </w:tc>
        <w:tc>
          <w:tcPr>
            <w:tcW w:w="851"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9</w:t>
            </w:r>
          </w:p>
        </w:tc>
      </w:tr>
      <w:tr w:rsidR="00976231" w:rsidRPr="009F6C56" w:rsidTr="008678E0">
        <w:tc>
          <w:tcPr>
            <w:tcW w:w="817" w:type="dxa"/>
            <w:vMerge/>
          </w:tcPr>
          <w:p w:rsidR="00976231" w:rsidRPr="009F6C56" w:rsidRDefault="00976231" w:rsidP="009F6C56">
            <w:pPr>
              <w:spacing w:line="500" w:lineRule="exact"/>
              <w:jc w:val="center"/>
              <w:rPr>
                <w:rFonts w:asciiTheme="minorEastAsia" w:hAnsiTheme="minorEastAsia"/>
                <w:sz w:val="24"/>
                <w:szCs w:val="24"/>
              </w:rPr>
            </w:pPr>
          </w:p>
        </w:tc>
        <w:tc>
          <w:tcPr>
            <w:tcW w:w="851" w:type="dxa"/>
            <w:vMerge/>
          </w:tcPr>
          <w:p w:rsidR="00976231" w:rsidRPr="009F6C56" w:rsidRDefault="00976231" w:rsidP="009F6C56">
            <w:pPr>
              <w:spacing w:line="500" w:lineRule="exact"/>
              <w:jc w:val="center"/>
              <w:rPr>
                <w:rFonts w:asciiTheme="minorEastAsia" w:hAnsiTheme="minorEastAsia"/>
                <w:sz w:val="24"/>
                <w:szCs w:val="24"/>
              </w:rPr>
            </w:pPr>
          </w:p>
        </w:tc>
        <w:tc>
          <w:tcPr>
            <w:tcW w:w="2409" w:type="dxa"/>
            <w:vAlign w:val="center"/>
          </w:tcPr>
          <w:p w:rsidR="00976231" w:rsidRPr="009F6C56" w:rsidRDefault="00976231" w:rsidP="008678E0">
            <w:pPr>
              <w:spacing w:line="500" w:lineRule="exact"/>
              <w:rPr>
                <w:rFonts w:asciiTheme="minorEastAsia" w:hAnsiTheme="minorEastAsia"/>
                <w:sz w:val="24"/>
                <w:szCs w:val="24"/>
              </w:rPr>
            </w:pPr>
            <w:r w:rsidRPr="009F6C56">
              <w:rPr>
                <w:rFonts w:asciiTheme="minorEastAsia" w:hAnsiTheme="minorEastAsia" w:hint="eastAsia"/>
                <w:sz w:val="24"/>
                <w:szCs w:val="24"/>
              </w:rPr>
              <w:t>物资管理员</w:t>
            </w:r>
          </w:p>
        </w:tc>
        <w:tc>
          <w:tcPr>
            <w:tcW w:w="5670"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项目管理相关专业</w:t>
            </w:r>
          </w:p>
        </w:tc>
        <w:tc>
          <w:tcPr>
            <w:tcW w:w="851"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1</w:t>
            </w:r>
          </w:p>
        </w:tc>
      </w:tr>
      <w:tr w:rsidR="00976231" w:rsidRPr="009F6C56" w:rsidTr="008678E0">
        <w:tc>
          <w:tcPr>
            <w:tcW w:w="817" w:type="dxa"/>
            <w:vMerge/>
          </w:tcPr>
          <w:p w:rsidR="00976231" w:rsidRPr="009F6C56" w:rsidRDefault="00976231" w:rsidP="009F6C56">
            <w:pPr>
              <w:spacing w:line="500" w:lineRule="exact"/>
              <w:jc w:val="center"/>
              <w:rPr>
                <w:rFonts w:asciiTheme="minorEastAsia" w:hAnsiTheme="minorEastAsia"/>
                <w:sz w:val="24"/>
                <w:szCs w:val="24"/>
              </w:rPr>
            </w:pPr>
          </w:p>
        </w:tc>
        <w:tc>
          <w:tcPr>
            <w:tcW w:w="851" w:type="dxa"/>
            <w:vMerge/>
          </w:tcPr>
          <w:p w:rsidR="00976231" w:rsidRPr="009F6C56" w:rsidRDefault="00976231" w:rsidP="009F6C56">
            <w:pPr>
              <w:spacing w:line="500" w:lineRule="exact"/>
              <w:jc w:val="center"/>
              <w:rPr>
                <w:rFonts w:asciiTheme="minorEastAsia" w:hAnsiTheme="minorEastAsia"/>
                <w:sz w:val="24"/>
                <w:szCs w:val="24"/>
              </w:rPr>
            </w:pPr>
          </w:p>
        </w:tc>
        <w:tc>
          <w:tcPr>
            <w:tcW w:w="2409" w:type="dxa"/>
            <w:vAlign w:val="center"/>
          </w:tcPr>
          <w:p w:rsidR="00976231" w:rsidRPr="009F6C56" w:rsidRDefault="00976231" w:rsidP="008678E0">
            <w:pPr>
              <w:spacing w:line="500" w:lineRule="exact"/>
              <w:rPr>
                <w:rFonts w:asciiTheme="minorEastAsia" w:hAnsiTheme="minorEastAsia"/>
                <w:sz w:val="24"/>
                <w:szCs w:val="24"/>
              </w:rPr>
            </w:pPr>
            <w:r w:rsidRPr="009F6C56">
              <w:rPr>
                <w:rFonts w:asciiTheme="minorEastAsia" w:hAnsiTheme="minorEastAsia" w:hint="eastAsia"/>
                <w:sz w:val="24"/>
                <w:szCs w:val="24"/>
              </w:rPr>
              <w:t>安全管理员</w:t>
            </w:r>
          </w:p>
        </w:tc>
        <w:tc>
          <w:tcPr>
            <w:tcW w:w="5670"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安全工程相关专业</w:t>
            </w:r>
          </w:p>
        </w:tc>
        <w:tc>
          <w:tcPr>
            <w:tcW w:w="851" w:type="dxa"/>
            <w:vAlign w:val="center"/>
          </w:tcPr>
          <w:p w:rsidR="00976231" w:rsidRPr="009F6C56" w:rsidRDefault="002E482C" w:rsidP="008678E0">
            <w:pPr>
              <w:spacing w:line="500" w:lineRule="exact"/>
              <w:rPr>
                <w:rFonts w:asciiTheme="minorEastAsia" w:hAnsiTheme="minorEastAsia"/>
                <w:sz w:val="24"/>
                <w:szCs w:val="24"/>
              </w:rPr>
            </w:pPr>
            <w:r w:rsidRPr="009F6C56">
              <w:rPr>
                <w:rFonts w:asciiTheme="minorEastAsia" w:hAnsiTheme="minorEastAsia" w:hint="eastAsia"/>
                <w:sz w:val="24"/>
                <w:szCs w:val="24"/>
              </w:rPr>
              <w:t>1</w:t>
            </w:r>
          </w:p>
        </w:tc>
      </w:tr>
      <w:tr w:rsidR="009F6C56" w:rsidRPr="009F6C56" w:rsidTr="008678E0">
        <w:trPr>
          <w:trHeight w:val="484"/>
        </w:trPr>
        <w:tc>
          <w:tcPr>
            <w:tcW w:w="817" w:type="dxa"/>
            <w:vMerge w:val="restart"/>
          </w:tcPr>
          <w:p w:rsidR="009F6C56" w:rsidRPr="009F6C56" w:rsidRDefault="009F6C56"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2</w:t>
            </w:r>
          </w:p>
          <w:p w:rsidR="009F6C56" w:rsidRPr="009F6C56" w:rsidRDefault="009F6C56" w:rsidP="009F6C56">
            <w:pPr>
              <w:spacing w:line="500" w:lineRule="exact"/>
              <w:jc w:val="center"/>
              <w:rPr>
                <w:rFonts w:asciiTheme="minorEastAsia" w:hAnsiTheme="minorEastAsia"/>
                <w:sz w:val="24"/>
                <w:szCs w:val="24"/>
              </w:rPr>
            </w:pPr>
          </w:p>
        </w:tc>
        <w:tc>
          <w:tcPr>
            <w:tcW w:w="851" w:type="dxa"/>
            <w:vMerge w:val="restart"/>
          </w:tcPr>
          <w:p w:rsidR="009F6C56" w:rsidRPr="009F6C56" w:rsidRDefault="009F6C56" w:rsidP="009F6C56">
            <w:pPr>
              <w:spacing w:line="500" w:lineRule="exact"/>
              <w:jc w:val="center"/>
              <w:rPr>
                <w:rFonts w:asciiTheme="minorEastAsia" w:hAnsiTheme="minorEastAsia"/>
                <w:sz w:val="24"/>
                <w:szCs w:val="24"/>
              </w:rPr>
            </w:pPr>
            <w:r w:rsidRPr="009F6C56">
              <w:rPr>
                <w:rFonts w:asciiTheme="minorEastAsia" w:hAnsiTheme="minorEastAsia" w:hint="eastAsia"/>
                <w:sz w:val="24"/>
                <w:szCs w:val="24"/>
              </w:rPr>
              <w:t>管理类</w:t>
            </w:r>
          </w:p>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计划专员</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经济类、项目管理相关专业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6</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商务专员</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国际贸易、英语、机械工程及自动化、电气工程及其自动化等相关专业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8</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设备专员</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国际贸易、英语、机械工程及自动化、电气工程及其自动化等相关专业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8</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监造专员</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机械工程及自动化、电气工程及其自动化等相关专业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8</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会计</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会计、审计相关专业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3</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税务</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税务</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1</w:t>
            </w:r>
          </w:p>
        </w:tc>
      </w:tr>
      <w:tr w:rsidR="009F6C56" w:rsidRPr="009F6C56" w:rsidTr="008678E0">
        <w:tc>
          <w:tcPr>
            <w:tcW w:w="817" w:type="dxa"/>
            <w:vMerge/>
          </w:tcPr>
          <w:p w:rsidR="009F6C56" w:rsidRPr="009F6C56" w:rsidRDefault="009F6C56" w:rsidP="009F6C56">
            <w:pPr>
              <w:spacing w:line="500" w:lineRule="exact"/>
              <w:jc w:val="center"/>
              <w:rPr>
                <w:rFonts w:asciiTheme="minorEastAsia" w:hAnsiTheme="minorEastAsia"/>
                <w:sz w:val="24"/>
                <w:szCs w:val="24"/>
              </w:rPr>
            </w:pPr>
          </w:p>
        </w:tc>
        <w:tc>
          <w:tcPr>
            <w:tcW w:w="851" w:type="dxa"/>
            <w:vMerge/>
          </w:tcPr>
          <w:p w:rsidR="009F6C56" w:rsidRPr="009F6C56" w:rsidRDefault="009F6C56" w:rsidP="009F6C56">
            <w:pPr>
              <w:spacing w:line="500" w:lineRule="exact"/>
              <w:jc w:val="center"/>
              <w:rPr>
                <w:rFonts w:asciiTheme="minorEastAsia" w:hAnsiTheme="minorEastAsia"/>
                <w:sz w:val="24"/>
                <w:szCs w:val="24"/>
              </w:rPr>
            </w:pPr>
          </w:p>
        </w:tc>
        <w:tc>
          <w:tcPr>
            <w:tcW w:w="2409"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人力资源</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人力资源、工商管理相关专业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2</w:t>
            </w:r>
          </w:p>
        </w:tc>
      </w:tr>
      <w:tr w:rsidR="009F6C56" w:rsidRPr="009F6C56" w:rsidTr="008678E0">
        <w:tc>
          <w:tcPr>
            <w:tcW w:w="817" w:type="dxa"/>
          </w:tcPr>
          <w:p w:rsidR="009F6C56" w:rsidRPr="009F6C56" w:rsidRDefault="009F6C56" w:rsidP="009F6C56">
            <w:pPr>
              <w:spacing w:line="500" w:lineRule="exact"/>
              <w:jc w:val="center"/>
              <w:rPr>
                <w:rFonts w:asciiTheme="minorEastAsia" w:hAnsiTheme="minorEastAsia"/>
                <w:sz w:val="24"/>
                <w:szCs w:val="24"/>
              </w:rPr>
            </w:pPr>
            <w:r>
              <w:rPr>
                <w:rFonts w:asciiTheme="minorEastAsia" w:hAnsiTheme="minorEastAsia" w:hint="eastAsia"/>
                <w:sz w:val="24"/>
                <w:szCs w:val="24"/>
              </w:rPr>
              <w:t>3</w:t>
            </w:r>
          </w:p>
        </w:tc>
        <w:tc>
          <w:tcPr>
            <w:tcW w:w="851" w:type="dxa"/>
          </w:tcPr>
          <w:p w:rsidR="009F6C56" w:rsidRPr="009F6C56" w:rsidRDefault="009F6C56" w:rsidP="009F6C56">
            <w:pPr>
              <w:spacing w:line="500" w:lineRule="exact"/>
              <w:jc w:val="center"/>
              <w:rPr>
                <w:rFonts w:asciiTheme="minorEastAsia" w:hAnsiTheme="minorEastAsia"/>
                <w:sz w:val="24"/>
                <w:szCs w:val="24"/>
              </w:rPr>
            </w:pPr>
            <w:r>
              <w:rPr>
                <w:rFonts w:asciiTheme="minorEastAsia" w:hAnsiTheme="minorEastAsia" w:hint="eastAsia"/>
                <w:sz w:val="24"/>
                <w:szCs w:val="24"/>
              </w:rPr>
              <w:t>销售类</w:t>
            </w:r>
          </w:p>
        </w:tc>
        <w:tc>
          <w:tcPr>
            <w:tcW w:w="2409" w:type="dxa"/>
            <w:tcBorders>
              <w:top w:val="single" w:sz="4" w:space="0" w:color="auto"/>
            </w:tcBorders>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销售经理</w:t>
            </w:r>
          </w:p>
        </w:tc>
        <w:tc>
          <w:tcPr>
            <w:tcW w:w="5670"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国际贸易、英语、机械工程及自动化、电气工程及其自动化等相关专业</w:t>
            </w:r>
          </w:p>
        </w:tc>
        <w:tc>
          <w:tcPr>
            <w:tcW w:w="851" w:type="dxa"/>
            <w:vAlign w:val="center"/>
          </w:tcPr>
          <w:p w:rsidR="009F6C56" w:rsidRPr="009F6C56" w:rsidRDefault="009F6C56" w:rsidP="008678E0">
            <w:pPr>
              <w:pStyle w:val="a6"/>
              <w:spacing w:before="0" w:beforeAutospacing="0" w:after="0" w:afterAutospacing="0"/>
              <w:jc w:val="both"/>
              <w:rPr>
                <w:rFonts w:asciiTheme="minorEastAsia" w:eastAsiaTheme="minorEastAsia" w:hAnsiTheme="minorEastAsia" w:cs="Arial"/>
              </w:rPr>
            </w:pPr>
            <w:r w:rsidRPr="009F6C56">
              <w:rPr>
                <w:rFonts w:asciiTheme="minorEastAsia" w:eastAsiaTheme="minorEastAsia" w:hAnsiTheme="minorEastAsia" w:cs="Arial" w:hint="eastAsia"/>
                <w:color w:val="000000"/>
                <w:kern w:val="24"/>
              </w:rPr>
              <w:t>3</w:t>
            </w:r>
          </w:p>
        </w:tc>
      </w:tr>
      <w:tr w:rsidR="002E482C" w:rsidRPr="009F6C56" w:rsidTr="008678E0">
        <w:tc>
          <w:tcPr>
            <w:tcW w:w="4077" w:type="dxa"/>
            <w:gridSpan w:val="3"/>
            <w:vAlign w:val="center"/>
          </w:tcPr>
          <w:p w:rsidR="002E482C" w:rsidRPr="009F6C56" w:rsidRDefault="002E482C" w:rsidP="008678E0">
            <w:pPr>
              <w:pStyle w:val="a6"/>
              <w:spacing w:before="0" w:beforeAutospacing="0" w:after="0" w:afterAutospacing="0"/>
              <w:jc w:val="center"/>
              <w:rPr>
                <w:rFonts w:asciiTheme="minorEastAsia" w:eastAsiaTheme="minorEastAsia" w:hAnsiTheme="minorEastAsia" w:cs="Arial"/>
                <w:color w:val="000000"/>
                <w:kern w:val="24"/>
              </w:rPr>
            </w:pPr>
            <w:r w:rsidRPr="009F6C56">
              <w:rPr>
                <w:rFonts w:asciiTheme="minorEastAsia" w:eastAsiaTheme="minorEastAsia" w:hAnsiTheme="minorEastAsia" w:cs="Arial" w:hint="eastAsia"/>
                <w:color w:val="000000"/>
                <w:kern w:val="24"/>
              </w:rPr>
              <w:t>总计</w:t>
            </w:r>
          </w:p>
        </w:tc>
        <w:tc>
          <w:tcPr>
            <w:tcW w:w="5670" w:type="dxa"/>
            <w:vAlign w:val="center"/>
          </w:tcPr>
          <w:p w:rsidR="002E482C" w:rsidRPr="009F6C56" w:rsidRDefault="002E482C" w:rsidP="008678E0">
            <w:pPr>
              <w:pStyle w:val="a6"/>
              <w:spacing w:before="0" w:beforeAutospacing="0" w:after="0" w:afterAutospacing="0"/>
              <w:jc w:val="both"/>
              <w:rPr>
                <w:rFonts w:asciiTheme="minorEastAsia" w:eastAsiaTheme="minorEastAsia" w:hAnsiTheme="minorEastAsia" w:cs="Arial"/>
                <w:color w:val="000000"/>
                <w:kern w:val="24"/>
              </w:rPr>
            </w:pPr>
          </w:p>
        </w:tc>
        <w:tc>
          <w:tcPr>
            <w:tcW w:w="851" w:type="dxa"/>
            <w:vAlign w:val="center"/>
          </w:tcPr>
          <w:p w:rsidR="002E482C" w:rsidRPr="009F6C56" w:rsidRDefault="002E482C" w:rsidP="008678E0">
            <w:pPr>
              <w:pStyle w:val="a6"/>
              <w:spacing w:before="0" w:beforeAutospacing="0" w:after="0" w:afterAutospacing="0"/>
              <w:jc w:val="both"/>
              <w:rPr>
                <w:rFonts w:asciiTheme="minorEastAsia" w:eastAsiaTheme="minorEastAsia" w:hAnsiTheme="minorEastAsia" w:cs="Arial"/>
                <w:color w:val="000000"/>
                <w:kern w:val="24"/>
              </w:rPr>
            </w:pPr>
            <w:r w:rsidRPr="009F6C56">
              <w:rPr>
                <w:rFonts w:asciiTheme="minorEastAsia" w:eastAsiaTheme="minorEastAsia" w:hAnsiTheme="minorEastAsia" w:cs="Arial" w:hint="eastAsia"/>
                <w:color w:val="000000"/>
                <w:kern w:val="24"/>
              </w:rPr>
              <w:t>85</w:t>
            </w:r>
          </w:p>
        </w:tc>
      </w:tr>
    </w:tbl>
    <w:p w:rsidR="001A1C87" w:rsidRPr="009F6C56" w:rsidRDefault="001A1C87" w:rsidP="001A1C87">
      <w:pPr>
        <w:spacing w:line="500" w:lineRule="exact"/>
        <w:jc w:val="left"/>
        <w:rPr>
          <w:rFonts w:asciiTheme="minorEastAsia" w:hAnsiTheme="minorEastAsia"/>
          <w:sz w:val="24"/>
          <w:szCs w:val="24"/>
        </w:rPr>
      </w:pPr>
    </w:p>
    <w:p w:rsidR="001A1C87" w:rsidRPr="0058557C" w:rsidRDefault="0058557C" w:rsidP="001A1C87">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四</w:t>
      </w:r>
      <w:r w:rsidR="001A1C87" w:rsidRPr="0058557C">
        <w:rPr>
          <w:rFonts w:asciiTheme="minorEastAsia" w:hAnsiTheme="minorEastAsia" w:hint="eastAsia"/>
          <w:b/>
          <w:bCs/>
          <w:sz w:val="24"/>
          <w:szCs w:val="24"/>
        </w:rPr>
        <w:t>、</w:t>
      </w:r>
      <w:r w:rsidR="001A1C87" w:rsidRPr="0058557C">
        <w:rPr>
          <w:rFonts w:asciiTheme="minorEastAsia" w:hAnsiTheme="minorEastAsia"/>
          <w:b/>
          <w:bCs/>
          <w:sz w:val="24"/>
          <w:szCs w:val="24"/>
        </w:rPr>
        <w:t>应聘要求</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（1）学历要求：全日制本科及以上；</w:t>
      </w:r>
    </w:p>
    <w:p w:rsidR="00666A97"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（2）成绩要求：成绩良好，英语六级及以上</w:t>
      </w:r>
      <w:r w:rsidR="00666A97">
        <w:rPr>
          <w:rFonts w:asciiTheme="minorEastAsia" w:hAnsiTheme="minorEastAsia" w:hint="eastAsia"/>
          <w:sz w:val="24"/>
          <w:szCs w:val="24"/>
        </w:rPr>
        <w:t>；</w:t>
      </w:r>
    </w:p>
    <w:p w:rsidR="001A1C87"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（3）素质要求：身体健康，热爱</w:t>
      </w:r>
      <w:r w:rsidR="00192D7A" w:rsidRPr="009F6C56">
        <w:rPr>
          <w:rFonts w:asciiTheme="minorEastAsia" w:hAnsiTheme="minorEastAsia" w:hint="eastAsia"/>
          <w:sz w:val="24"/>
          <w:szCs w:val="24"/>
        </w:rPr>
        <w:t>电力行业</w:t>
      </w:r>
      <w:r w:rsidRPr="009F6C56">
        <w:rPr>
          <w:rFonts w:asciiTheme="minorEastAsia" w:hAnsiTheme="minorEastAsia"/>
          <w:sz w:val="24"/>
          <w:szCs w:val="24"/>
        </w:rPr>
        <w:t>，认同企业文化和价值观，具有责任感和吃苦耐劳的品格。同等条件下，党员与学生干部优先录用。</w:t>
      </w:r>
    </w:p>
    <w:p w:rsidR="0058557C" w:rsidRPr="009F6C56" w:rsidRDefault="0058557C" w:rsidP="001A1C87">
      <w:pPr>
        <w:spacing w:line="500" w:lineRule="exact"/>
        <w:jc w:val="left"/>
        <w:rPr>
          <w:rFonts w:asciiTheme="minorEastAsia" w:hAnsiTheme="minorEastAsia"/>
          <w:sz w:val="24"/>
          <w:szCs w:val="24"/>
        </w:rPr>
      </w:pPr>
    </w:p>
    <w:p w:rsidR="001A1C87" w:rsidRPr="0058557C" w:rsidRDefault="0058557C" w:rsidP="001A1C87">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五、</w:t>
      </w:r>
      <w:r w:rsidR="001A1C87" w:rsidRPr="0058557C">
        <w:rPr>
          <w:rFonts w:asciiTheme="minorEastAsia" w:hAnsiTheme="minorEastAsia"/>
          <w:b/>
          <w:bCs/>
          <w:sz w:val="24"/>
          <w:szCs w:val="24"/>
        </w:rPr>
        <w:t>招聘流程</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sz w:val="24"/>
          <w:szCs w:val="24"/>
        </w:rPr>
        <w:t>接收简历-</w:t>
      </w:r>
      <w:r w:rsidRPr="009F6C56">
        <w:rPr>
          <w:rFonts w:asciiTheme="minorEastAsia" w:hAnsiTheme="minorEastAsia" w:hint="eastAsia"/>
          <w:sz w:val="24"/>
          <w:szCs w:val="24"/>
        </w:rPr>
        <w:t>初试</w:t>
      </w:r>
      <w:r w:rsidRPr="009F6C56">
        <w:rPr>
          <w:rFonts w:asciiTheme="minorEastAsia" w:hAnsiTheme="minorEastAsia"/>
          <w:sz w:val="24"/>
          <w:szCs w:val="24"/>
        </w:rPr>
        <w:t>-复试-确认录用-签订</w:t>
      </w:r>
      <w:r w:rsidR="00192D7A" w:rsidRPr="009F6C56">
        <w:rPr>
          <w:rFonts w:asciiTheme="minorEastAsia" w:hAnsiTheme="minorEastAsia" w:hint="eastAsia"/>
          <w:sz w:val="24"/>
          <w:szCs w:val="24"/>
        </w:rPr>
        <w:t>三方协议</w:t>
      </w:r>
    </w:p>
    <w:p w:rsidR="0058557C" w:rsidRDefault="001A1C87" w:rsidP="009F6C56">
      <w:pPr>
        <w:spacing w:line="360" w:lineRule="auto"/>
        <w:rPr>
          <w:rFonts w:asciiTheme="minorEastAsia" w:hAnsiTheme="minorEastAsia"/>
          <w:b/>
          <w:bCs/>
          <w:sz w:val="24"/>
          <w:szCs w:val="24"/>
        </w:rPr>
      </w:pPr>
      <w:r w:rsidRPr="009F6C56">
        <w:rPr>
          <w:rFonts w:asciiTheme="minorEastAsia" w:hAnsiTheme="minorEastAsia"/>
          <w:b/>
          <w:bCs/>
          <w:sz w:val="24"/>
          <w:szCs w:val="24"/>
        </w:rPr>
        <w:t> </w:t>
      </w:r>
    </w:p>
    <w:p w:rsidR="0058557C" w:rsidRDefault="0058557C" w:rsidP="009F6C56">
      <w:pPr>
        <w:spacing w:line="360" w:lineRule="auto"/>
        <w:rPr>
          <w:rFonts w:asciiTheme="minorEastAsia" w:hAnsiTheme="minorEastAsia"/>
          <w:b/>
          <w:bCs/>
          <w:sz w:val="24"/>
          <w:szCs w:val="24"/>
        </w:rPr>
      </w:pPr>
      <w:r>
        <w:rPr>
          <w:rFonts w:asciiTheme="minorEastAsia" w:hAnsiTheme="minorEastAsia" w:hint="eastAsia"/>
          <w:b/>
          <w:bCs/>
          <w:sz w:val="24"/>
          <w:szCs w:val="24"/>
        </w:rPr>
        <w:t>六、薪酬福利</w:t>
      </w:r>
    </w:p>
    <w:p w:rsidR="009F6C56" w:rsidRPr="009F6C56" w:rsidRDefault="0000147F" w:rsidP="00666A97">
      <w:pPr>
        <w:spacing w:line="360" w:lineRule="auto"/>
        <w:rPr>
          <w:rFonts w:asciiTheme="minorEastAsia" w:hAnsiTheme="minorEastAsia"/>
          <w:bCs/>
          <w:sz w:val="24"/>
          <w:szCs w:val="24"/>
        </w:rPr>
      </w:pPr>
      <w:r w:rsidRPr="009F6C56">
        <w:rPr>
          <w:rFonts w:asciiTheme="minorEastAsia" w:hAnsiTheme="minorEastAsia" w:hint="eastAsia"/>
          <w:bCs/>
          <w:sz w:val="24"/>
          <w:szCs w:val="24"/>
        </w:rPr>
        <w:t>薪酬：</w:t>
      </w:r>
      <w:r w:rsidR="009F6C56" w:rsidRPr="009F6C56">
        <w:rPr>
          <w:rFonts w:asciiTheme="minorEastAsia" w:hAnsiTheme="minorEastAsia" w:hint="eastAsia"/>
          <w:bCs/>
          <w:sz w:val="24"/>
          <w:szCs w:val="24"/>
        </w:rPr>
        <w:t>本科 2500</w:t>
      </w:r>
      <w:r w:rsidR="00666A97">
        <w:rPr>
          <w:rFonts w:asciiTheme="minorEastAsia" w:hAnsiTheme="minorEastAsia" w:hint="eastAsia"/>
          <w:bCs/>
          <w:sz w:val="24"/>
          <w:szCs w:val="24"/>
        </w:rPr>
        <w:t>-4000元</w:t>
      </w:r>
      <w:r w:rsidR="009F6C56" w:rsidRPr="009F6C56">
        <w:rPr>
          <w:rFonts w:asciiTheme="minorEastAsia" w:hAnsiTheme="minorEastAsia" w:hint="eastAsia"/>
          <w:bCs/>
          <w:sz w:val="24"/>
          <w:szCs w:val="24"/>
        </w:rPr>
        <w:t>/月+600元/月（补贴）+安家费</w:t>
      </w:r>
    </w:p>
    <w:p w:rsidR="009F6C56" w:rsidRDefault="009F6C56" w:rsidP="009F6C56">
      <w:pPr>
        <w:spacing w:line="360" w:lineRule="auto"/>
        <w:rPr>
          <w:rFonts w:asciiTheme="minorEastAsia" w:hAnsiTheme="minorEastAsia"/>
          <w:bCs/>
          <w:sz w:val="24"/>
          <w:szCs w:val="24"/>
        </w:rPr>
      </w:pPr>
      <w:r w:rsidRPr="009F6C56">
        <w:rPr>
          <w:rFonts w:asciiTheme="minorEastAsia" w:hAnsiTheme="minorEastAsia" w:hint="eastAsia"/>
          <w:bCs/>
          <w:sz w:val="24"/>
          <w:szCs w:val="24"/>
        </w:rPr>
        <w:t xml:space="preserve">      硕士</w:t>
      </w:r>
      <w:r w:rsidR="00666A97">
        <w:rPr>
          <w:rFonts w:asciiTheme="minorEastAsia" w:hAnsiTheme="minorEastAsia" w:hint="eastAsia"/>
          <w:bCs/>
          <w:sz w:val="24"/>
          <w:szCs w:val="24"/>
        </w:rPr>
        <w:t>4</w:t>
      </w:r>
      <w:r w:rsidRPr="009F6C56">
        <w:rPr>
          <w:rFonts w:asciiTheme="minorEastAsia" w:hAnsiTheme="minorEastAsia" w:hint="eastAsia"/>
          <w:bCs/>
          <w:sz w:val="24"/>
          <w:szCs w:val="24"/>
        </w:rPr>
        <w:t>500-6500元/月+600元/月（补贴）+</w:t>
      </w:r>
      <w:r w:rsidR="00B856A6">
        <w:rPr>
          <w:rFonts w:asciiTheme="minorEastAsia" w:hAnsiTheme="minorEastAsia" w:hint="eastAsia"/>
          <w:bCs/>
          <w:sz w:val="24"/>
          <w:szCs w:val="24"/>
        </w:rPr>
        <w:t>安家费</w:t>
      </w:r>
    </w:p>
    <w:p w:rsidR="00B856A6" w:rsidRPr="00B856A6" w:rsidRDefault="00B856A6" w:rsidP="009F6C56">
      <w:pPr>
        <w:spacing w:line="360" w:lineRule="auto"/>
        <w:rPr>
          <w:rFonts w:asciiTheme="minorEastAsia" w:hAnsiTheme="minorEastAsia"/>
          <w:bCs/>
          <w:sz w:val="24"/>
          <w:szCs w:val="24"/>
        </w:rPr>
      </w:pPr>
      <w:r>
        <w:rPr>
          <w:rFonts w:asciiTheme="minorEastAsia" w:hAnsiTheme="minorEastAsia" w:hint="eastAsia"/>
          <w:bCs/>
          <w:sz w:val="24"/>
          <w:szCs w:val="24"/>
        </w:rPr>
        <w:t xml:space="preserve">      博士 8000</w:t>
      </w:r>
      <w:r w:rsidRPr="009F6C56">
        <w:rPr>
          <w:rFonts w:asciiTheme="minorEastAsia" w:hAnsiTheme="minorEastAsia" w:hint="eastAsia"/>
          <w:bCs/>
          <w:sz w:val="24"/>
          <w:szCs w:val="24"/>
        </w:rPr>
        <w:t>元/月+600元/月（补贴）+</w:t>
      </w:r>
      <w:r>
        <w:rPr>
          <w:rFonts w:asciiTheme="minorEastAsia" w:hAnsiTheme="minorEastAsia" w:hint="eastAsia"/>
          <w:bCs/>
          <w:sz w:val="24"/>
          <w:szCs w:val="24"/>
        </w:rPr>
        <w:t>安家费</w:t>
      </w:r>
    </w:p>
    <w:p w:rsidR="0000147F" w:rsidRPr="009F6C56" w:rsidRDefault="0000147F" w:rsidP="009F6C56">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lastRenderedPageBreak/>
        <w:t>见习期一年，见习期实行固定工资(以上标准可根据地区、学校、专业及应聘者水平</w:t>
      </w:r>
      <w:proofErr w:type="gramStart"/>
      <w:r w:rsidRPr="009F6C56">
        <w:rPr>
          <w:rFonts w:asciiTheme="minorEastAsia" w:hAnsiTheme="minorEastAsia" w:hint="eastAsia"/>
          <w:bCs/>
          <w:sz w:val="24"/>
          <w:szCs w:val="24"/>
        </w:rPr>
        <w:t>待议)</w:t>
      </w:r>
      <w:proofErr w:type="gramEnd"/>
      <w:r w:rsidRPr="009F6C56">
        <w:rPr>
          <w:rFonts w:asciiTheme="minorEastAsia" w:hAnsiTheme="minorEastAsia" w:hint="eastAsia"/>
          <w:bCs/>
          <w:sz w:val="24"/>
          <w:szCs w:val="24"/>
        </w:rPr>
        <w:t>，见习期满后，</w:t>
      </w:r>
      <w:r w:rsidR="00666A97">
        <w:rPr>
          <w:rFonts w:asciiTheme="minorEastAsia" w:hAnsiTheme="minorEastAsia" w:hint="eastAsia"/>
          <w:bCs/>
          <w:sz w:val="24"/>
          <w:szCs w:val="24"/>
        </w:rPr>
        <w:t>转正定岗定薪。</w:t>
      </w:r>
      <w:r w:rsidR="00666A97" w:rsidRPr="009F6C56">
        <w:rPr>
          <w:rFonts w:asciiTheme="minorEastAsia" w:hAnsiTheme="minorEastAsia"/>
          <w:bCs/>
          <w:sz w:val="24"/>
          <w:szCs w:val="24"/>
        </w:rPr>
        <w:t xml:space="preserve"> </w:t>
      </w:r>
    </w:p>
    <w:p w:rsidR="002E482C"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t>福利：</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1</w:t>
      </w:r>
      <w:r w:rsidRPr="009F6C56">
        <w:rPr>
          <w:rFonts w:asciiTheme="minorEastAsia" w:hAnsiTheme="minorEastAsia" w:hint="eastAsia"/>
          <w:bCs/>
          <w:sz w:val="24"/>
          <w:szCs w:val="24"/>
        </w:rPr>
        <w:t>、购买“五险</w:t>
      </w:r>
      <w:proofErr w:type="gramStart"/>
      <w:r w:rsidRPr="009F6C56">
        <w:rPr>
          <w:rFonts w:asciiTheme="minorEastAsia" w:hAnsiTheme="minorEastAsia" w:hint="eastAsia"/>
          <w:bCs/>
          <w:sz w:val="24"/>
          <w:szCs w:val="24"/>
        </w:rPr>
        <w:t>一</w:t>
      </w:r>
      <w:proofErr w:type="gramEnd"/>
      <w:r w:rsidRPr="009F6C56">
        <w:rPr>
          <w:rFonts w:asciiTheme="minorEastAsia" w:hAnsiTheme="minorEastAsia" w:hint="eastAsia"/>
          <w:bCs/>
          <w:sz w:val="24"/>
          <w:szCs w:val="24"/>
        </w:rPr>
        <w:t>金”</w:t>
      </w:r>
      <w:r w:rsidRPr="009F6C56">
        <w:rPr>
          <w:rFonts w:asciiTheme="minorEastAsia" w:hAnsiTheme="minorEastAsia"/>
          <w:bCs/>
          <w:sz w:val="24"/>
          <w:szCs w:val="24"/>
        </w:rPr>
        <w:t xml:space="preserve"> </w:t>
      </w:r>
      <w:r w:rsidR="00666A97">
        <w:rPr>
          <w:rFonts w:asciiTheme="minorEastAsia" w:hAnsiTheme="minorEastAsia" w:hint="eastAsia"/>
          <w:bCs/>
          <w:sz w:val="24"/>
          <w:szCs w:val="24"/>
        </w:rPr>
        <w:t>；</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2</w:t>
      </w:r>
      <w:r w:rsidR="00666A97">
        <w:rPr>
          <w:rFonts w:asciiTheme="minorEastAsia" w:hAnsiTheme="minorEastAsia" w:hint="eastAsia"/>
          <w:bCs/>
          <w:sz w:val="24"/>
          <w:szCs w:val="24"/>
        </w:rPr>
        <w:t>、每个工作日提供一份免费的员工餐；</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3</w:t>
      </w:r>
      <w:r w:rsidR="00666A97">
        <w:rPr>
          <w:rFonts w:asciiTheme="minorEastAsia" w:hAnsiTheme="minorEastAsia" w:hint="eastAsia"/>
          <w:bCs/>
          <w:sz w:val="24"/>
          <w:szCs w:val="24"/>
        </w:rPr>
        <w:t>、员工生日有精美生日礼品；</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4</w:t>
      </w:r>
      <w:r w:rsidR="00666A97">
        <w:rPr>
          <w:rFonts w:asciiTheme="minorEastAsia" w:hAnsiTheme="minorEastAsia" w:hint="eastAsia"/>
          <w:bCs/>
          <w:sz w:val="24"/>
          <w:szCs w:val="24"/>
        </w:rPr>
        <w:t>、酷暑和寒冷的季节享有“防暑降温费”和“烤火费”；</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5</w:t>
      </w:r>
      <w:r w:rsidRPr="009F6C56">
        <w:rPr>
          <w:rFonts w:asciiTheme="minorEastAsia" w:hAnsiTheme="minorEastAsia" w:hint="eastAsia"/>
          <w:bCs/>
          <w:sz w:val="24"/>
          <w:szCs w:val="24"/>
        </w:rPr>
        <w:t>、</w:t>
      </w:r>
      <w:r w:rsidR="00B856A6">
        <w:rPr>
          <w:rFonts w:asciiTheme="minorEastAsia" w:hAnsiTheme="minorEastAsia" w:hint="eastAsia"/>
          <w:bCs/>
          <w:sz w:val="24"/>
          <w:szCs w:val="24"/>
        </w:rPr>
        <w:t>过</w:t>
      </w:r>
      <w:r w:rsidR="00666A97">
        <w:rPr>
          <w:rFonts w:asciiTheme="minorEastAsia" w:hAnsiTheme="minorEastAsia" w:hint="eastAsia"/>
          <w:bCs/>
          <w:sz w:val="24"/>
          <w:szCs w:val="24"/>
        </w:rPr>
        <w:t>节慰问金；</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6</w:t>
      </w:r>
      <w:r w:rsidR="00666A97">
        <w:rPr>
          <w:rFonts w:asciiTheme="minorEastAsia" w:hAnsiTheme="minorEastAsia" w:hint="eastAsia"/>
          <w:bCs/>
          <w:sz w:val="24"/>
          <w:szCs w:val="24"/>
        </w:rPr>
        <w:t>、员工本人学历升造及员工子女考上大学可享受到公司一份奖励；</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7</w:t>
      </w:r>
      <w:r w:rsidR="00666A97">
        <w:rPr>
          <w:rFonts w:asciiTheme="minorEastAsia" w:hAnsiTheme="minorEastAsia" w:hint="eastAsia"/>
          <w:bCs/>
          <w:sz w:val="24"/>
          <w:szCs w:val="24"/>
        </w:rPr>
        <w:t>、工作满一年后，享受带薪年休假；</w:t>
      </w:r>
    </w:p>
    <w:p w:rsidR="0000147F" w:rsidRPr="009F6C56" w:rsidRDefault="0000147F" w:rsidP="0000147F">
      <w:pPr>
        <w:spacing w:line="500" w:lineRule="exact"/>
        <w:jc w:val="left"/>
        <w:rPr>
          <w:rFonts w:asciiTheme="minorEastAsia" w:hAnsiTheme="minorEastAsia"/>
          <w:bCs/>
          <w:sz w:val="24"/>
          <w:szCs w:val="24"/>
        </w:rPr>
      </w:pPr>
      <w:r w:rsidRPr="009F6C56">
        <w:rPr>
          <w:rFonts w:asciiTheme="minorEastAsia" w:hAnsiTheme="minorEastAsia"/>
          <w:bCs/>
          <w:sz w:val="24"/>
          <w:szCs w:val="24"/>
        </w:rPr>
        <w:t>8</w:t>
      </w:r>
      <w:r w:rsidRPr="009F6C56">
        <w:rPr>
          <w:rFonts w:asciiTheme="minorEastAsia" w:hAnsiTheme="minorEastAsia" w:hint="eastAsia"/>
          <w:bCs/>
          <w:sz w:val="24"/>
          <w:szCs w:val="24"/>
        </w:rPr>
        <w:t xml:space="preserve">、我们需要帮助时，工会均会提供帮助。 </w:t>
      </w:r>
    </w:p>
    <w:p w:rsidR="002E482C" w:rsidRPr="009F6C56" w:rsidRDefault="002E482C" w:rsidP="0000147F">
      <w:pPr>
        <w:spacing w:line="500" w:lineRule="exact"/>
        <w:jc w:val="left"/>
        <w:rPr>
          <w:rFonts w:asciiTheme="minorEastAsia" w:hAnsiTheme="minorEastAsia"/>
          <w:bCs/>
          <w:sz w:val="24"/>
          <w:szCs w:val="24"/>
        </w:rPr>
      </w:pPr>
    </w:p>
    <w:p w:rsidR="001A1C87" w:rsidRPr="0058557C" w:rsidRDefault="0058557C" w:rsidP="0000147F">
      <w:pPr>
        <w:spacing w:line="500" w:lineRule="exact"/>
        <w:jc w:val="left"/>
        <w:rPr>
          <w:rFonts w:asciiTheme="minorEastAsia" w:hAnsiTheme="minorEastAsia"/>
          <w:b/>
          <w:sz w:val="24"/>
          <w:szCs w:val="24"/>
        </w:rPr>
      </w:pPr>
      <w:r w:rsidRPr="0058557C">
        <w:rPr>
          <w:rFonts w:asciiTheme="minorEastAsia" w:hAnsiTheme="minorEastAsia" w:hint="eastAsia"/>
          <w:b/>
          <w:bCs/>
          <w:sz w:val="24"/>
          <w:szCs w:val="24"/>
        </w:rPr>
        <w:t>七</w:t>
      </w:r>
      <w:r w:rsidR="001A1C87" w:rsidRPr="0058557C">
        <w:rPr>
          <w:rFonts w:asciiTheme="minorEastAsia" w:hAnsiTheme="minorEastAsia" w:hint="eastAsia"/>
          <w:b/>
          <w:bCs/>
          <w:sz w:val="24"/>
          <w:szCs w:val="24"/>
        </w:rPr>
        <w:t>、联系方式</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 xml:space="preserve">联  系 人: </w:t>
      </w:r>
      <w:r w:rsidR="004C7936">
        <w:rPr>
          <w:rFonts w:asciiTheme="minorEastAsia" w:hAnsiTheme="minorEastAsia" w:hint="eastAsia"/>
          <w:bCs/>
          <w:sz w:val="24"/>
          <w:szCs w:val="24"/>
        </w:rPr>
        <w:t>赵</w:t>
      </w:r>
      <w:r w:rsidRPr="009F6C56">
        <w:rPr>
          <w:rFonts w:asciiTheme="minorEastAsia" w:hAnsiTheme="minorEastAsia" w:hint="eastAsia"/>
          <w:bCs/>
          <w:sz w:val="24"/>
          <w:szCs w:val="24"/>
        </w:rPr>
        <w:t xml:space="preserve">老师 </w:t>
      </w:r>
    </w:p>
    <w:p w:rsidR="001A1C87" w:rsidRDefault="001A1C87" w:rsidP="001A1C87">
      <w:pPr>
        <w:spacing w:line="500" w:lineRule="exact"/>
        <w:jc w:val="left"/>
        <w:rPr>
          <w:rFonts w:asciiTheme="minorEastAsia" w:hAnsiTheme="minorEastAsia"/>
          <w:bCs/>
          <w:sz w:val="24"/>
          <w:szCs w:val="24"/>
        </w:rPr>
      </w:pPr>
      <w:r w:rsidRPr="009F6C56">
        <w:rPr>
          <w:rFonts w:asciiTheme="minorEastAsia" w:hAnsiTheme="minorEastAsia" w:hint="eastAsia"/>
          <w:bCs/>
          <w:sz w:val="24"/>
          <w:szCs w:val="24"/>
        </w:rPr>
        <w:t>通讯地址:四川省成都市龙泉</w:t>
      </w:r>
      <w:proofErr w:type="gramStart"/>
      <w:r w:rsidRPr="009F6C56">
        <w:rPr>
          <w:rFonts w:asciiTheme="minorEastAsia" w:hAnsiTheme="minorEastAsia" w:hint="eastAsia"/>
          <w:bCs/>
          <w:sz w:val="24"/>
          <w:szCs w:val="24"/>
        </w:rPr>
        <w:t>驿</w:t>
      </w:r>
      <w:proofErr w:type="gramEnd"/>
      <w:r w:rsidRPr="009F6C56">
        <w:rPr>
          <w:rFonts w:asciiTheme="minorEastAsia" w:hAnsiTheme="minorEastAsia" w:hint="eastAsia"/>
          <w:bCs/>
          <w:sz w:val="24"/>
          <w:szCs w:val="24"/>
        </w:rPr>
        <w:t>区车城东七路356号</w:t>
      </w:r>
    </w:p>
    <w:p w:rsidR="004B388B" w:rsidRPr="004B388B" w:rsidRDefault="004B388B" w:rsidP="004B388B">
      <w:pPr>
        <w:spacing w:line="500" w:lineRule="exact"/>
        <w:ind w:left="1200" w:hangingChars="500" w:hanging="1200"/>
        <w:jc w:val="left"/>
        <w:rPr>
          <w:rFonts w:asciiTheme="minorEastAsia" w:hAnsiTheme="minorEastAsia"/>
          <w:bCs/>
          <w:sz w:val="24"/>
          <w:szCs w:val="24"/>
        </w:rPr>
      </w:pPr>
      <w:r>
        <w:rPr>
          <w:rFonts w:asciiTheme="minorEastAsia" w:hAnsiTheme="minorEastAsia" w:hint="eastAsia"/>
          <w:bCs/>
          <w:sz w:val="24"/>
          <w:szCs w:val="24"/>
        </w:rPr>
        <w:t>工作地址：</w:t>
      </w:r>
      <w:r w:rsidRPr="009F6C56">
        <w:rPr>
          <w:rFonts w:asciiTheme="minorEastAsia" w:hAnsiTheme="minorEastAsia" w:hint="eastAsia"/>
          <w:bCs/>
          <w:sz w:val="24"/>
          <w:szCs w:val="24"/>
        </w:rPr>
        <w:t>四川省成都市龙泉驿区车城东七路356号</w:t>
      </w:r>
      <w:r>
        <w:rPr>
          <w:rFonts w:asciiTheme="minorEastAsia" w:hAnsiTheme="minorEastAsia" w:hint="eastAsia"/>
          <w:bCs/>
          <w:sz w:val="24"/>
          <w:szCs w:val="24"/>
        </w:rPr>
        <w:t>（2017年讲搬迁至成都市高新区</w:t>
      </w:r>
      <w:r w:rsidRPr="00224D08">
        <w:rPr>
          <w:rFonts w:asciiTheme="minorEastAsia" w:hAnsiTheme="minorEastAsia" w:hint="eastAsia"/>
          <w:bCs/>
          <w:sz w:val="24"/>
          <w:szCs w:val="24"/>
        </w:rPr>
        <w:t>锦城大道666号奥克斯广场</w:t>
      </w:r>
      <w:r>
        <w:rPr>
          <w:rFonts w:asciiTheme="minorEastAsia" w:hAnsiTheme="minorEastAsia"/>
          <w:bCs/>
          <w:sz w:val="24"/>
          <w:szCs w:val="24"/>
        </w:rPr>
        <w:t>）</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电    话: 028-6525</w:t>
      </w:r>
      <w:r w:rsidR="004C7936">
        <w:rPr>
          <w:rFonts w:asciiTheme="minorEastAsia" w:hAnsiTheme="minorEastAsia" w:hint="eastAsia"/>
          <w:bCs/>
          <w:sz w:val="24"/>
          <w:szCs w:val="24"/>
        </w:rPr>
        <w:t>2102</w:t>
      </w:r>
      <w:r w:rsidRPr="009F6C56">
        <w:rPr>
          <w:rFonts w:asciiTheme="minorEastAsia" w:hAnsiTheme="minorEastAsia" w:hint="eastAsia"/>
          <w:bCs/>
          <w:sz w:val="24"/>
          <w:szCs w:val="24"/>
        </w:rPr>
        <w:t xml:space="preserve"> </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电子邮箱:hr_cwec@cwpc.com.cn</w:t>
      </w:r>
    </w:p>
    <w:p w:rsidR="001A1C87" w:rsidRPr="009F6C56" w:rsidRDefault="001A1C87" w:rsidP="001A1C87">
      <w:pPr>
        <w:spacing w:line="500" w:lineRule="exact"/>
        <w:jc w:val="left"/>
        <w:rPr>
          <w:rFonts w:asciiTheme="minorEastAsia" w:hAnsiTheme="minorEastAsia"/>
          <w:sz w:val="24"/>
          <w:szCs w:val="24"/>
        </w:rPr>
      </w:pPr>
      <w:r w:rsidRPr="009F6C56">
        <w:rPr>
          <w:rFonts w:asciiTheme="minorEastAsia" w:hAnsiTheme="minorEastAsia" w:hint="eastAsia"/>
          <w:bCs/>
          <w:sz w:val="24"/>
          <w:szCs w:val="24"/>
        </w:rPr>
        <w:t xml:space="preserve">公司网址:http://www.cwpc.com.cn </w:t>
      </w:r>
    </w:p>
    <w:p w:rsidR="001A1C87" w:rsidRDefault="002E482C" w:rsidP="001A1C87">
      <w:pPr>
        <w:spacing w:line="500" w:lineRule="exact"/>
        <w:jc w:val="left"/>
        <w:rPr>
          <w:rFonts w:asciiTheme="minorEastAsia" w:hAnsiTheme="minorEastAsia"/>
          <w:sz w:val="24"/>
          <w:szCs w:val="24"/>
        </w:rPr>
      </w:pPr>
      <w:r w:rsidRPr="009F6C56">
        <w:rPr>
          <w:rFonts w:asciiTheme="minorEastAsia" w:hAnsiTheme="minorEastAsia" w:hint="eastAsia"/>
          <w:sz w:val="24"/>
          <w:szCs w:val="24"/>
        </w:rPr>
        <w:t>请以附件形式发送简历，格式为：姓名+应聘岗位+专业+</w:t>
      </w:r>
      <w:r w:rsidR="00A22B88">
        <w:rPr>
          <w:rFonts w:asciiTheme="minorEastAsia" w:hAnsiTheme="minorEastAsia" w:hint="eastAsia"/>
          <w:sz w:val="24"/>
          <w:szCs w:val="24"/>
        </w:rPr>
        <w:t>学校</w:t>
      </w:r>
    </w:p>
    <w:p w:rsidR="009C2AA9" w:rsidRDefault="009C2AA9" w:rsidP="001A1C87">
      <w:pPr>
        <w:spacing w:line="500" w:lineRule="exact"/>
        <w:jc w:val="left"/>
        <w:rPr>
          <w:rFonts w:asciiTheme="minorEastAsia" w:hAnsiTheme="minorEastAsia"/>
          <w:sz w:val="24"/>
          <w:szCs w:val="24"/>
        </w:rPr>
      </w:pPr>
    </w:p>
    <w:p w:rsidR="009C2AA9" w:rsidRDefault="009C2AA9" w:rsidP="001A1C87">
      <w:pPr>
        <w:spacing w:line="500" w:lineRule="exact"/>
        <w:jc w:val="left"/>
        <w:rPr>
          <w:rFonts w:asciiTheme="minorEastAsia" w:hAnsiTheme="minorEastAsia"/>
          <w:sz w:val="24"/>
          <w:szCs w:val="24"/>
        </w:rPr>
      </w:pPr>
    </w:p>
    <w:p w:rsidR="009C2AA9" w:rsidRDefault="009C2AA9" w:rsidP="001A1C87">
      <w:pPr>
        <w:spacing w:line="500" w:lineRule="exact"/>
        <w:jc w:val="left"/>
        <w:rPr>
          <w:rFonts w:asciiTheme="minorEastAsia" w:hAnsiTheme="minorEastAsia"/>
          <w:sz w:val="24"/>
          <w:szCs w:val="24"/>
        </w:rPr>
      </w:pPr>
    </w:p>
    <w:p w:rsidR="009C2AA9" w:rsidRPr="009C2AA9" w:rsidRDefault="009C2AA9" w:rsidP="001A1C87">
      <w:pPr>
        <w:spacing w:line="500" w:lineRule="exact"/>
        <w:jc w:val="left"/>
        <w:rPr>
          <w:rFonts w:asciiTheme="minorEastAsia" w:hAnsiTheme="minorEastAsia"/>
          <w:sz w:val="24"/>
          <w:szCs w:val="24"/>
        </w:rPr>
      </w:pPr>
    </w:p>
    <w:sectPr w:rsidR="009C2AA9" w:rsidRPr="009C2AA9" w:rsidSect="009F6C5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F8" w:rsidRPr="00A06F51" w:rsidRDefault="005D5BF8" w:rsidP="001A1C87">
      <w:pPr>
        <w:rPr>
          <w:rFonts w:eastAsia="PMingLiU"/>
          <w:snapToGrid w:val="0"/>
          <w:sz w:val="24"/>
        </w:rPr>
      </w:pPr>
      <w:r>
        <w:separator/>
      </w:r>
    </w:p>
  </w:endnote>
  <w:endnote w:type="continuationSeparator" w:id="0">
    <w:p w:rsidR="005D5BF8" w:rsidRPr="00A06F51" w:rsidRDefault="005D5BF8" w:rsidP="001A1C87">
      <w:pPr>
        <w:rPr>
          <w:rFonts w:eastAsia="PMingLiU"/>
          <w:snapToGrid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F8" w:rsidRPr="00A06F51" w:rsidRDefault="005D5BF8" w:rsidP="001A1C87">
      <w:pPr>
        <w:rPr>
          <w:rFonts w:eastAsia="PMingLiU"/>
          <w:snapToGrid w:val="0"/>
          <w:sz w:val="24"/>
        </w:rPr>
      </w:pPr>
      <w:r>
        <w:separator/>
      </w:r>
    </w:p>
  </w:footnote>
  <w:footnote w:type="continuationSeparator" w:id="0">
    <w:p w:rsidR="005D5BF8" w:rsidRPr="00A06F51" w:rsidRDefault="005D5BF8" w:rsidP="001A1C87">
      <w:pPr>
        <w:rPr>
          <w:rFonts w:eastAsia="PMingLiU"/>
          <w:snapToGrid w:val="0"/>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6ED"/>
    <w:multiLevelType w:val="hybridMultilevel"/>
    <w:tmpl w:val="70504A82"/>
    <w:lvl w:ilvl="0" w:tplc="8D9ADD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E465FD"/>
    <w:multiLevelType w:val="hybridMultilevel"/>
    <w:tmpl w:val="19D8BEEA"/>
    <w:lvl w:ilvl="0" w:tplc="73843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C87"/>
    <w:rsid w:val="0000147F"/>
    <w:rsid w:val="00016801"/>
    <w:rsid w:val="00040EF2"/>
    <w:rsid w:val="00045BBF"/>
    <w:rsid w:val="00192D7A"/>
    <w:rsid w:val="001A1C87"/>
    <w:rsid w:val="001B68FA"/>
    <w:rsid w:val="002E482C"/>
    <w:rsid w:val="003E0A95"/>
    <w:rsid w:val="00437892"/>
    <w:rsid w:val="004B388B"/>
    <w:rsid w:val="004C7936"/>
    <w:rsid w:val="004E646D"/>
    <w:rsid w:val="0058557C"/>
    <w:rsid w:val="00587968"/>
    <w:rsid w:val="005D5BF8"/>
    <w:rsid w:val="00645CC5"/>
    <w:rsid w:val="00666A97"/>
    <w:rsid w:val="00685FA7"/>
    <w:rsid w:val="006E37CD"/>
    <w:rsid w:val="00763A3D"/>
    <w:rsid w:val="00767E55"/>
    <w:rsid w:val="008678E0"/>
    <w:rsid w:val="00963041"/>
    <w:rsid w:val="00976231"/>
    <w:rsid w:val="009C2AA9"/>
    <w:rsid w:val="009F6C56"/>
    <w:rsid w:val="00A22B88"/>
    <w:rsid w:val="00A85008"/>
    <w:rsid w:val="00AD41F9"/>
    <w:rsid w:val="00B36745"/>
    <w:rsid w:val="00B837A9"/>
    <w:rsid w:val="00B856A6"/>
    <w:rsid w:val="00BF386A"/>
    <w:rsid w:val="00C013B5"/>
    <w:rsid w:val="00C814FD"/>
    <w:rsid w:val="00E01308"/>
    <w:rsid w:val="00ED1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C87"/>
    <w:rPr>
      <w:sz w:val="18"/>
      <w:szCs w:val="18"/>
    </w:rPr>
  </w:style>
  <w:style w:type="paragraph" w:styleId="a4">
    <w:name w:val="footer"/>
    <w:basedOn w:val="a"/>
    <w:link w:val="Char0"/>
    <w:uiPriority w:val="99"/>
    <w:semiHidden/>
    <w:unhideWhenUsed/>
    <w:rsid w:val="001A1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C87"/>
    <w:rPr>
      <w:sz w:val="18"/>
      <w:szCs w:val="18"/>
    </w:rPr>
  </w:style>
  <w:style w:type="table" w:styleId="a5">
    <w:name w:val="Table Grid"/>
    <w:basedOn w:val="a1"/>
    <w:uiPriority w:val="59"/>
    <w:rsid w:val="00192D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192D7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B36745"/>
    <w:rPr>
      <w:color w:val="0000FF" w:themeColor="hyperlink"/>
      <w:u w:val="single"/>
    </w:rPr>
  </w:style>
  <w:style w:type="paragraph" w:styleId="a8">
    <w:name w:val="List Paragraph"/>
    <w:basedOn w:val="a"/>
    <w:uiPriority w:val="34"/>
    <w:qFormat/>
    <w:rsid w:val="00045BBF"/>
    <w:pPr>
      <w:ind w:firstLineChars="200" w:firstLine="420"/>
    </w:pPr>
  </w:style>
</w:styles>
</file>

<file path=word/webSettings.xml><?xml version="1.0" encoding="utf-8"?>
<w:webSettings xmlns:r="http://schemas.openxmlformats.org/officeDocument/2006/relationships" xmlns:w="http://schemas.openxmlformats.org/wordprocessingml/2006/main">
  <w:divs>
    <w:div w:id="176964042">
      <w:bodyDiv w:val="1"/>
      <w:marLeft w:val="0"/>
      <w:marRight w:val="0"/>
      <w:marTop w:val="0"/>
      <w:marBottom w:val="0"/>
      <w:divBdr>
        <w:top w:val="none" w:sz="0" w:space="0" w:color="auto"/>
        <w:left w:val="none" w:sz="0" w:space="0" w:color="auto"/>
        <w:bottom w:val="none" w:sz="0" w:space="0" w:color="auto"/>
        <w:right w:val="none" w:sz="0" w:space="0" w:color="auto"/>
      </w:divBdr>
    </w:div>
    <w:div w:id="357394893">
      <w:bodyDiv w:val="1"/>
      <w:marLeft w:val="0"/>
      <w:marRight w:val="0"/>
      <w:marTop w:val="0"/>
      <w:marBottom w:val="0"/>
      <w:divBdr>
        <w:top w:val="none" w:sz="0" w:space="0" w:color="auto"/>
        <w:left w:val="none" w:sz="0" w:space="0" w:color="auto"/>
        <w:bottom w:val="none" w:sz="0" w:space="0" w:color="auto"/>
        <w:right w:val="none" w:sz="0" w:space="0" w:color="auto"/>
      </w:divBdr>
    </w:div>
    <w:div w:id="1098211339">
      <w:bodyDiv w:val="1"/>
      <w:marLeft w:val="0"/>
      <w:marRight w:val="0"/>
      <w:marTop w:val="0"/>
      <w:marBottom w:val="0"/>
      <w:divBdr>
        <w:top w:val="none" w:sz="0" w:space="0" w:color="auto"/>
        <w:left w:val="none" w:sz="0" w:space="0" w:color="auto"/>
        <w:bottom w:val="none" w:sz="0" w:space="0" w:color="auto"/>
        <w:right w:val="none" w:sz="0" w:space="0" w:color="auto"/>
      </w:divBdr>
    </w:div>
    <w:div w:id="1255285556">
      <w:bodyDiv w:val="1"/>
      <w:marLeft w:val="0"/>
      <w:marRight w:val="0"/>
      <w:marTop w:val="0"/>
      <w:marBottom w:val="0"/>
      <w:divBdr>
        <w:top w:val="none" w:sz="0" w:space="0" w:color="auto"/>
        <w:left w:val="none" w:sz="0" w:space="0" w:color="auto"/>
        <w:bottom w:val="none" w:sz="0" w:space="0" w:color="auto"/>
        <w:right w:val="none" w:sz="0" w:space="0" w:color="auto"/>
      </w:divBdr>
    </w:div>
    <w:div w:id="1272664501">
      <w:bodyDiv w:val="1"/>
      <w:marLeft w:val="0"/>
      <w:marRight w:val="0"/>
      <w:marTop w:val="0"/>
      <w:marBottom w:val="0"/>
      <w:divBdr>
        <w:top w:val="none" w:sz="0" w:space="0" w:color="auto"/>
        <w:left w:val="none" w:sz="0" w:space="0" w:color="auto"/>
        <w:bottom w:val="none" w:sz="0" w:space="0" w:color="auto"/>
        <w:right w:val="none" w:sz="0" w:space="0" w:color="auto"/>
      </w:divBdr>
    </w:div>
    <w:div w:id="1408264368">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79712124">
      <w:bodyDiv w:val="1"/>
      <w:marLeft w:val="0"/>
      <w:marRight w:val="0"/>
      <w:marTop w:val="0"/>
      <w:marBottom w:val="0"/>
      <w:divBdr>
        <w:top w:val="none" w:sz="0" w:space="0" w:color="auto"/>
        <w:left w:val="none" w:sz="0" w:space="0" w:color="auto"/>
        <w:bottom w:val="none" w:sz="0" w:space="0" w:color="auto"/>
        <w:right w:val="none" w:sz="0" w:space="0" w:color="auto"/>
      </w:divBdr>
      <w:divsChild>
        <w:div w:id="33192554">
          <w:marLeft w:val="0"/>
          <w:marRight w:val="0"/>
          <w:marTop w:val="0"/>
          <w:marBottom w:val="0"/>
          <w:divBdr>
            <w:top w:val="none" w:sz="0" w:space="0" w:color="auto"/>
            <w:left w:val="none" w:sz="0" w:space="0" w:color="auto"/>
            <w:bottom w:val="none" w:sz="0" w:space="0" w:color="auto"/>
            <w:right w:val="none" w:sz="0" w:space="0" w:color="auto"/>
          </w:divBdr>
          <w:divsChild>
            <w:div w:id="659503141">
              <w:marLeft w:val="0"/>
              <w:marRight w:val="0"/>
              <w:marTop w:val="0"/>
              <w:marBottom w:val="0"/>
              <w:divBdr>
                <w:top w:val="none" w:sz="0" w:space="0" w:color="auto"/>
                <w:left w:val="none" w:sz="0" w:space="0" w:color="auto"/>
                <w:bottom w:val="none" w:sz="0" w:space="0" w:color="auto"/>
                <w:right w:val="none" w:sz="0" w:space="0" w:color="auto"/>
              </w:divBdr>
              <w:divsChild>
                <w:div w:id="488864704">
                  <w:marLeft w:val="0"/>
                  <w:marRight w:val="0"/>
                  <w:marTop w:val="0"/>
                  <w:marBottom w:val="0"/>
                  <w:divBdr>
                    <w:top w:val="none" w:sz="0" w:space="0" w:color="auto"/>
                    <w:left w:val="none" w:sz="0" w:space="0" w:color="auto"/>
                    <w:bottom w:val="none" w:sz="0" w:space="0" w:color="auto"/>
                    <w:right w:val="none" w:sz="0" w:space="0" w:color="auto"/>
                  </w:divBdr>
                  <w:divsChild>
                    <w:div w:id="175266793">
                      <w:marLeft w:val="0"/>
                      <w:marRight w:val="0"/>
                      <w:marTop w:val="0"/>
                      <w:marBottom w:val="225"/>
                      <w:divBdr>
                        <w:top w:val="none" w:sz="0" w:space="0" w:color="auto"/>
                        <w:left w:val="single" w:sz="6" w:space="0" w:color="CCCCCC"/>
                        <w:bottom w:val="single" w:sz="6" w:space="0" w:color="CCCCCC"/>
                        <w:right w:val="single" w:sz="6" w:space="0" w:color="CCCCCC"/>
                      </w:divBdr>
                      <w:divsChild>
                        <w:div w:id="65997331">
                          <w:marLeft w:val="0"/>
                          <w:marRight w:val="0"/>
                          <w:marTop w:val="150"/>
                          <w:marBottom w:val="300"/>
                          <w:divBdr>
                            <w:top w:val="none" w:sz="0" w:space="0" w:color="auto"/>
                            <w:left w:val="none" w:sz="0" w:space="0" w:color="auto"/>
                            <w:bottom w:val="none" w:sz="0" w:space="0" w:color="auto"/>
                            <w:right w:val="none" w:sz="0" w:space="0" w:color="auto"/>
                          </w:divBdr>
                          <w:divsChild>
                            <w:div w:id="312560723">
                              <w:marLeft w:val="0"/>
                              <w:marRight w:val="0"/>
                              <w:marTop w:val="0"/>
                              <w:marBottom w:val="0"/>
                              <w:divBdr>
                                <w:top w:val="none" w:sz="0" w:space="0" w:color="auto"/>
                                <w:left w:val="none" w:sz="0" w:space="0" w:color="auto"/>
                                <w:bottom w:val="none" w:sz="0" w:space="0" w:color="auto"/>
                                <w:right w:val="none" w:sz="0" w:space="0" w:color="auto"/>
                              </w:divBdr>
                            </w:div>
                            <w:div w:id="462118533">
                              <w:marLeft w:val="0"/>
                              <w:marRight w:val="0"/>
                              <w:marTop w:val="0"/>
                              <w:marBottom w:val="0"/>
                              <w:divBdr>
                                <w:top w:val="none" w:sz="0" w:space="0" w:color="auto"/>
                                <w:left w:val="none" w:sz="0" w:space="0" w:color="auto"/>
                                <w:bottom w:val="none" w:sz="0" w:space="0" w:color="auto"/>
                                <w:right w:val="none" w:sz="0" w:space="0" w:color="auto"/>
                              </w:divBdr>
                            </w:div>
                            <w:div w:id="1209992248">
                              <w:marLeft w:val="0"/>
                              <w:marRight w:val="0"/>
                              <w:marTop w:val="0"/>
                              <w:marBottom w:val="0"/>
                              <w:divBdr>
                                <w:top w:val="none" w:sz="0" w:space="0" w:color="auto"/>
                                <w:left w:val="none" w:sz="0" w:space="0" w:color="auto"/>
                                <w:bottom w:val="none" w:sz="0" w:space="0" w:color="auto"/>
                                <w:right w:val="none" w:sz="0" w:space="0" w:color="auto"/>
                              </w:divBdr>
                            </w:div>
                            <w:div w:id="1839423251">
                              <w:marLeft w:val="0"/>
                              <w:marRight w:val="0"/>
                              <w:marTop w:val="0"/>
                              <w:marBottom w:val="0"/>
                              <w:divBdr>
                                <w:top w:val="none" w:sz="0" w:space="0" w:color="auto"/>
                                <w:left w:val="none" w:sz="0" w:space="0" w:color="auto"/>
                                <w:bottom w:val="none" w:sz="0" w:space="0" w:color="auto"/>
                                <w:right w:val="none" w:sz="0" w:space="0" w:color="auto"/>
                              </w:divBdr>
                            </w:div>
                            <w:div w:id="1882476341">
                              <w:marLeft w:val="0"/>
                              <w:marRight w:val="0"/>
                              <w:marTop w:val="0"/>
                              <w:marBottom w:val="0"/>
                              <w:divBdr>
                                <w:top w:val="none" w:sz="0" w:space="0" w:color="auto"/>
                                <w:left w:val="none" w:sz="0" w:space="0" w:color="auto"/>
                                <w:bottom w:val="none" w:sz="0" w:space="0" w:color="auto"/>
                                <w:right w:val="none" w:sz="0" w:space="0" w:color="auto"/>
                              </w:divBdr>
                            </w:div>
                            <w:div w:id="1098326624">
                              <w:marLeft w:val="426"/>
                              <w:marRight w:val="0"/>
                              <w:marTop w:val="0"/>
                              <w:marBottom w:val="0"/>
                              <w:divBdr>
                                <w:top w:val="none" w:sz="0" w:space="0" w:color="auto"/>
                                <w:left w:val="none" w:sz="0" w:space="0" w:color="auto"/>
                                <w:bottom w:val="none" w:sz="0" w:space="0" w:color="auto"/>
                                <w:right w:val="none" w:sz="0" w:space="0" w:color="auto"/>
                              </w:divBdr>
                            </w:div>
                            <w:div w:id="1596328668">
                              <w:marLeft w:val="426"/>
                              <w:marRight w:val="0"/>
                              <w:marTop w:val="0"/>
                              <w:marBottom w:val="0"/>
                              <w:divBdr>
                                <w:top w:val="none" w:sz="0" w:space="0" w:color="auto"/>
                                <w:left w:val="none" w:sz="0" w:space="0" w:color="auto"/>
                                <w:bottom w:val="none" w:sz="0" w:space="0" w:color="auto"/>
                                <w:right w:val="none" w:sz="0" w:space="0" w:color="auto"/>
                              </w:divBdr>
                            </w:div>
                            <w:div w:id="465858094">
                              <w:marLeft w:val="426"/>
                              <w:marRight w:val="0"/>
                              <w:marTop w:val="0"/>
                              <w:marBottom w:val="0"/>
                              <w:divBdr>
                                <w:top w:val="none" w:sz="0" w:space="0" w:color="auto"/>
                                <w:left w:val="none" w:sz="0" w:space="0" w:color="auto"/>
                                <w:bottom w:val="none" w:sz="0" w:space="0" w:color="auto"/>
                                <w:right w:val="none" w:sz="0" w:space="0" w:color="auto"/>
                              </w:divBdr>
                            </w:div>
                            <w:div w:id="20861297">
                              <w:marLeft w:val="426"/>
                              <w:marRight w:val="0"/>
                              <w:marTop w:val="0"/>
                              <w:marBottom w:val="0"/>
                              <w:divBdr>
                                <w:top w:val="none" w:sz="0" w:space="0" w:color="auto"/>
                                <w:left w:val="none" w:sz="0" w:space="0" w:color="auto"/>
                                <w:bottom w:val="none" w:sz="0" w:space="0" w:color="auto"/>
                                <w:right w:val="none" w:sz="0" w:space="0" w:color="auto"/>
                              </w:divBdr>
                            </w:div>
                            <w:div w:id="16864001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10931">
      <w:bodyDiv w:val="1"/>
      <w:marLeft w:val="0"/>
      <w:marRight w:val="0"/>
      <w:marTop w:val="0"/>
      <w:marBottom w:val="0"/>
      <w:divBdr>
        <w:top w:val="none" w:sz="0" w:space="0" w:color="auto"/>
        <w:left w:val="none" w:sz="0" w:space="0" w:color="auto"/>
        <w:bottom w:val="none" w:sz="0" w:space="0" w:color="auto"/>
        <w:right w:val="none" w:sz="0" w:space="0" w:color="auto"/>
      </w:divBdr>
      <w:divsChild>
        <w:div w:id="1680427647">
          <w:marLeft w:val="0"/>
          <w:marRight w:val="0"/>
          <w:marTop w:val="0"/>
          <w:marBottom w:val="0"/>
          <w:divBdr>
            <w:top w:val="none" w:sz="0" w:space="0" w:color="auto"/>
            <w:left w:val="none" w:sz="0" w:space="0" w:color="auto"/>
            <w:bottom w:val="none" w:sz="0" w:space="0" w:color="auto"/>
            <w:right w:val="none" w:sz="0" w:space="0" w:color="auto"/>
          </w:divBdr>
          <w:divsChild>
            <w:div w:id="1278752351">
              <w:marLeft w:val="0"/>
              <w:marRight w:val="0"/>
              <w:marTop w:val="0"/>
              <w:marBottom w:val="0"/>
              <w:divBdr>
                <w:top w:val="none" w:sz="0" w:space="0" w:color="auto"/>
                <w:left w:val="none" w:sz="0" w:space="0" w:color="auto"/>
                <w:bottom w:val="none" w:sz="0" w:space="0" w:color="auto"/>
                <w:right w:val="none" w:sz="0" w:space="0" w:color="auto"/>
              </w:divBdr>
              <w:divsChild>
                <w:div w:id="740560105">
                  <w:marLeft w:val="0"/>
                  <w:marRight w:val="0"/>
                  <w:marTop w:val="0"/>
                  <w:marBottom w:val="0"/>
                  <w:divBdr>
                    <w:top w:val="none" w:sz="0" w:space="0" w:color="auto"/>
                    <w:left w:val="none" w:sz="0" w:space="0" w:color="auto"/>
                    <w:bottom w:val="none" w:sz="0" w:space="0" w:color="auto"/>
                    <w:right w:val="none" w:sz="0" w:space="0" w:color="auto"/>
                  </w:divBdr>
                  <w:divsChild>
                    <w:div w:id="2013951035">
                      <w:marLeft w:val="0"/>
                      <w:marRight w:val="0"/>
                      <w:marTop w:val="0"/>
                      <w:marBottom w:val="225"/>
                      <w:divBdr>
                        <w:top w:val="none" w:sz="0" w:space="0" w:color="auto"/>
                        <w:left w:val="single" w:sz="6" w:space="0" w:color="CCCCCC"/>
                        <w:bottom w:val="single" w:sz="6" w:space="0" w:color="CCCCCC"/>
                        <w:right w:val="single" w:sz="6" w:space="0" w:color="CCCCCC"/>
                      </w:divBdr>
                      <w:divsChild>
                        <w:div w:id="290016117">
                          <w:marLeft w:val="0"/>
                          <w:marRight w:val="0"/>
                          <w:marTop w:val="150"/>
                          <w:marBottom w:val="300"/>
                          <w:divBdr>
                            <w:top w:val="none" w:sz="0" w:space="0" w:color="auto"/>
                            <w:left w:val="none" w:sz="0" w:space="0" w:color="auto"/>
                            <w:bottom w:val="none" w:sz="0" w:space="0" w:color="auto"/>
                            <w:right w:val="none" w:sz="0" w:space="0" w:color="auto"/>
                          </w:divBdr>
                          <w:divsChild>
                            <w:div w:id="1513033813">
                              <w:marLeft w:val="0"/>
                              <w:marRight w:val="0"/>
                              <w:marTop w:val="0"/>
                              <w:marBottom w:val="0"/>
                              <w:divBdr>
                                <w:top w:val="none" w:sz="0" w:space="0" w:color="auto"/>
                                <w:left w:val="none" w:sz="0" w:space="0" w:color="auto"/>
                                <w:bottom w:val="none" w:sz="0" w:space="0" w:color="auto"/>
                                <w:right w:val="none" w:sz="0" w:space="0" w:color="auto"/>
                              </w:divBdr>
                            </w:div>
                            <w:div w:id="544291954">
                              <w:marLeft w:val="0"/>
                              <w:marRight w:val="0"/>
                              <w:marTop w:val="0"/>
                              <w:marBottom w:val="0"/>
                              <w:divBdr>
                                <w:top w:val="none" w:sz="0" w:space="0" w:color="auto"/>
                                <w:left w:val="none" w:sz="0" w:space="0" w:color="auto"/>
                                <w:bottom w:val="none" w:sz="0" w:space="0" w:color="auto"/>
                                <w:right w:val="none" w:sz="0" w:space="0" w:color="auto"/>
                              </w:divBdr>
                            </w:div>
                            <w:div w:id="1779569742">
                              <w:marLeft w:val="0"/>
                              <w:marRight w:val="0"/>
                              <w:marTop w:val="0"/>
                              <w:marBottom w:val="0"/>
                              <w:divBdr>
                                <w:top w:val="none" w:sz="0" w:space="0" w:color="auto"/>
                                <w:left w:val="none" w:sz="0" w:space="0" w:color="auto"/>
                                <w:bottom w:val="none" w:sz="0" w:space="0" w:color="auto"/>
                                <w:right w:val="none" w:sz="0" w:space="0" w:color="auto"/>
                              </w:divBdr>
                            </w:div>
                            <w:div w:id="247353781">
                              <w:marLeft w:val="0"/>
                              <w:marRight w:val="0"/>
                              <w:marTop w:val="0"/>
                              <w:marBottom w:val="0"/>
                              <w:divBdr>
                                <w:top w:val="none" w:sz="0" w:space="0" w:color="auto"/>
                                <w:left w:val="none" w:sz="0" w:space="0" w:color="auto"/>
                                <w:bottom w:val="none" w:sz="0" w:space="0" w:color="auto"/>
                                <w:right w:val="none" w:sz="0" w:space="0" w:color="auto"/>
                              </w:divBdr>
                            </w:div>
                            <w:div w:id="744375195">
                              <w:marLeft w:val="0"/>
                              <w:marRight w:val="0"/>
                              <w:marTop w:val="0"/>
                              <w:marBottom w:val="0"/>
                              <w:divBdr>
                                <w:top w:val="none" w:sz="0" w:space="0" w:color="auto"/>
                                <w:left w:val="none" w:sz="0" w:space="0" w:color="auto"/>
                                <w:bottom w:val="none" w:sz="0" w:space="0" w:color="auto"/>
                                <w:right w:val="none" w:sz="0" w:space="0" w:color="auto"/>
                              </w:divBdr>
                            </w:div>
                            <w:div w:id="674914844">
                              <w:marLeft w:val="426"/>
                              <w:marRight w:val="0"/>
                              <w:marTop w:val="0"/>
                              <w:marBottom w:val="0"/>
                              <w:divBdr>
                                <w:top w:val="none" w:sz="0" w:space="0" w:color="auto"/>
                                <w:left w:val="none" w:sz="0" w:space="0" w:color="auto"/>
                                <w:bottom w:val="none" w:sz="0" w:space="0" w:color="auto"/>
                                <w:right w:val="none" w:sz="0" w:space="0" w:color="auto"/>
                              </w:divBdr>
                            </w:div>
                            <w:div w:id="1787460870">
                              <w:marLeft w:val="426"/>
                              <w:marRight w:val="0"/>
                              <w:marTop w:val="0"/>
                              <w:marBottom w:val="0"/>
                              <w:divBdr>
                                <w:top w:val="none" w:sz="0" w:space="0" w:color="auto"/>
                                <w:left w:val="none" w:sz="0" w:space="0" w:color="auto"/>
                                <w:bottom w:val="none" w:sz="0" w:space="0" w:color="auto"/>
                                <w:right w:val="none" w:sz="0" w:space="0" w:color="auto"/>
                              </w:divBdr>
                            </w:div>
                            <w:div w:id="117725969">
                              <w:marLeft w:val="426"/>
                              <w:marRight w:val="0"/>
                              <w:marTop w:val="0"/>
                              <w:marBottom w:val="0"/>
                              <w:divBdr>
                                <w:top w:val="none" w:sz="0" w:space="0" w:color="auto"/>
                                <w:left w:val="none" w:sz="0" w:space="0" w:color="auto"/>
                                <w:bottom w:val="none" w:sz="0" w:space="0" w:color="auto"/>
                                <w:right w:val="none" w:sz="0" w:space="0" w:color="auto"/>
                              </w:divBdr>
                            </w:div>
                            <w:div w:id="918519171">
                              <w:marLeft w:val="426"/>
                              <w:marRight w:val="0"/>
                              <w:marTop w:val="0"/>
                              <w:marBottom w:val="0"/>
                              <w:divBdr>
                                <w:top w:val="none" w:sz="0" w:space="0" w:color="auto"/>
                                <w:left w:val="none" w:sz="0" w:space="0" w:color="auto"/>
                                <w:bottom w:val="none" w:sz="0" w:space="0" w:color="auto"/>
                                <w:right w:val="none" w:sz="0" w:space="0" w:color="auto"/>
                              </w:divBdr>
                            </w:div>
                            <w:div w:id="639503164">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okaopai.com/daxue-jieshao-1793-45172.html" TargetMode="External"/><Relationship Id="rId13" Type="http://schemas.openxmlformats.org/officeDocument/2006/relationships/hyperlink" Target="http://www.gaokaopai.com/daxue-jieshao-1783-45289.html" TargetMode="External"/><Relationship Id="rId3" Type="http://schemas.openxmlformats.org/officeDocument/2006/relationships/settings" Target="settings.xml"/><Relationship Id="rId7" Type="http://schemas.openxmlformats.org/officeDocument/2006/relationships/hyperlink" Target="http://www.gaokaopai.com/daxue-jieshao-2908-59078.html" TargetMode="External"/><Relationship Id="rId12" Type="http://schemas.openxmlformats.org/officeDocument/2006/relationships/hyperlink" Target="http://www.gaokaopai.com/daxue-jieshao-560-7854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okaopai.com/daxue-jieshao-560-45388.html" TargetMode="External"/><Relationship Id="rId5" Type="http://schemas.openxmlformats.org/officeDocument/2006/relationships/footnotes" Target="footnotes.xml"/><Relationship Id="rId15" Type="http://schemas.openxmlformats.org/officeDocument/2006/relationships/hyperlink" Target="http://www.gaokaopai.com/daxue-jieshao-1793-45156.html" TargetMode="External"/><Relationship Id="rId10" Type="http://schemas.openxmlformats.org/officeDocument/2006/relationships/hyperlink" Target="http://www.gaokaopai.com/daxue-jieshao-1783-45289.html" TargetMode="External"/><Relationship Id="rId4" Type="http://schemas.openxmlformats.org/officeDocument/2006/relationships/webSettings" Target="webSettings.xml"/><Relationship Id="rId9" Type="http://schemas.openxmlformats.org/officeDocument/2006/relationships/hyperlink" Target="http://www.gaokaopai.com/daxue-jieshao-1793-45156.html" TargetMode="External"/><Relationship Id="rId14" Type="http://schemas.openxmlformats.org/officeDocument/2006/relationships/hyperlink" Target="http://www.gaokaopai.com/daxue-jieshao-560-4538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胡敏</dc:creator>
  <cp:lastModifiedBy>赵春梅</cp:lastModifiedBy>
  <cp:revision>5</cp:revision>
  <dcterms:created xsi:type="dcterms:W3CDTF">2016-09-23T09:25:00Z</dcterms:created>
  <dcterms:modified xsi:type="dcterms:W3CDTF">2016-09-28T10:02:00Z</dcterms:modified>
</cp:coreProperties>
</file>