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8C" w:rsidRPr="00CC5FFF" w:rsidRDefault="00CF24B6" w:rsidP="007348B3">
      <w:pPr>
        <w:spacing w:line="720" w:lineRule="auto"/>
        <w:jc w:val="center"/>
        <w:rPr>
          <w:rFonts w:ascii="黑体" w:eastAsia="黑体"/>
          <w:b/>
          <w:color w:val="FF0000"/>
          <w:sz w:val="44"/>
          <w:szCs w:val="44"/>
        </w:rPr>
      </w:pPr>
      <w:r w:rsidRPr="00CC5FFF">
        <w:rPr>
          <w:rFonts w:ascii="黑体" w:eastAsia="黑体" w:hint="eastAsia"/>
          <w:b/>
          <w:color w:val="FF0000"/>
          <w:sz w:val="44"/>
          <w:szCs w:val="44"/>
        </w:rPr>
        <w:t>诚聘储备干部</w:t>
      </w:r>
    </w:p>
    <w:p w:rsidR="004F12C4" w:rsidRDefault="007323B1" w:rsidP="00871C37">
      <w:pPr>
        <w:ind w:firstLineChars="295" w:firstLine="948"/>
        <w:rPr>
          <w:rFonts w:asciiTheme="minorEastAsia" w:hAnsiTheme="minorEastAsia"/>
          <w:b/>
          <w:color w:val="0070C0"/>
          <w:sz w:val="32"/>
          <w:szCs w:val="32"/>
        </w:rPr>
      </w:pPr>
      <w:r w:rsidRPr="007323B1">
        <w:rPr>
          <w:rFonts w:asciiTheme="minorEastAsia" w:hAnsiTheme="minorEastAsia" w:hint="eastAsia"/>
          <w:b/>
          <w:color w:val="0070C0"/>
          <w:sz w:val="32"/>
          <w:szCs w:val="32"/>
        </w:rPr>
        <w:t>全球智能移动终端巨头零部件的战略供应商！</w:t>
      </w:r>
    </w:p>
    <w:p w:rsidR="004F12C4" w:rsidRDefault="007323B1" w:rsidP="00871C37">
      <w:pPr>
        <w:ind w:firstLineChars="146" w:firstLine="469"/>
        <w:rPr>
          <w:rFonts w:asciiTheme="minorEastAsia" w:hAnsiTheme="minorEastAsia"/>
          <w:b/>
          <w:color w:val="0070C0"/>
          <w:sz w:val="32"/>
          <w:szCs w:val="32"/>
        </w:rPr>
      </w:pPr>
      <w:r w:rsidRPr="007323B1">
        <w:rPr>
          <w:rFonts w:asciiTheme="minorEastAsia" w:hAnsiTheme="minorEastAsia" w:hint="eastAsia"/>
          <w:b/>
          <w:color w:val="0070C0"/>
          <w:sz w:val="32"/>
          <w:szCs w:val="32"/>
        </w:rPr>
        <w:t>行业隐形冠军和国家高科技上市民营企业，市值最高达</w:t>
      </w:r>
      <w:r w:rsidRPr="007323B1">
        <w:rPr>
          <w:rFonts w:asciiTheme="minorEastAsia" w:hAnsiTheme="minorEastAsia"/>
          <w:b/>
          <w:color w:val="0070C0"/>
          <w:sz w:val="32"/>
          <w:szCs w:val="32"/>
        </w:rPr>
        <w:t>250</w:t>
      </w:r>
      <w:r w:rsidRPr="007323B1">
        <w:rPr>
          <w:rFonts w:asciiTheme="minorEastAsia" w:hAnsiTheme="minorEastAsia" w:hint="eastAsia"/>
          <w:b/>
          <w:color w:val="0070C0"/>
          <w:sz w:val="32"/>
          <w:szCs w:val="32"/>
        </w:rPr>
        <w:t>亿！</w:t>
      </w:r>
    </w:p>
    <w:p w:rsidR="00B73637" w:rsidRPr="00A96AFA" w:rsidRDefault="007323B1" w:rsidP="002228EB">
      <w:pPr>
        <w:ind w:leftChars="169" w:left="355"/>
        <w:rPr>
          <w:rFonts w:asciiTheme="minorEastAsia" w:hAnsiTheme="minorEastAsia"/>
          <w:b/>
          <w:color w:val="0070C0"/>
          <w:sz w:val="32"/>
          <w:szCs w:val="32"/>
        </w:rPr>
      </w:pPr>
      <w:r w:rsidRPr="007323B1">
        <w:rPr>
          <w:rFonts w:asciiTheme="minorEastAsia" w:hAnsiTheme="minorEastAsia" w:hint="eastAsia"/>
          <w:b/>
          <w:color w:val="0070C0"/>
          <w:sz w:val="32"/>
          <w:szCs w:val="32"/>
        </w:rPr>
        <w:t>为每个入职的毕业生提供个性化培训计划和一带一的导师！</w:t>
      </w:r>
    </w:p>
    <w:p w:rsidR="004F12C4" w:rsidRDefault="007323B1" w:rsidP="00871C37">
      <w:pPr>
        <w:ind w:firstLineChars="945" w:firstLine="3036"/>
        <w:rPr>
          <w:rFonts w:asciiTheme="minorEastAsia" w:hAnsiTheme="minorEastAsia"/>
          <w:b/>
          <w:color w:val="0070C0"/>
          <w:sz w:val="32"/>
          <w:szCs w:val="32"/>
        </w:rPr>
      </w:pPr>
      <w:r w:rsidRPr="007323B1">
        <w:rPr>
          <w:rFonts w:asciiTheme="minorEastAsia" w:hAnsiTheme="minorEastAsia" w:hint="eastAsia"/>
          <w:b/>
          <w:color w:val="0070C0"/>
          <w:sz w:val="32"/>
          <w:szCs w:val="32"/>
        </w:rPr>
        <w:t>职业道路前景广阔！</w:t>
      </w:r>
    </w:p>
    <w:p w:rsidR="00CF24B6" w:rsidRPr="009C6405" w:rsidRDefault="00CF24B6" w:rsidP="009C640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C6405">
        <w:rPr>
          <w:rFonts w:asciiTheme="minorEastAsia" w:hAnsiTheme="minorEastAsia" w:hint="eastAsia"/>
          <w:b/>
          <w:sz w:val="24"/>
          <w:szCs w:val="24"/>
        </w:rPr>
        <w:t>一、公司</w:t>
      </w:r>
      <w:r w:rsidR="00C45EE9" w:rsidRPr="009C6405">
        <w:rPr>
          <w:rFonts w:asciiTheme="minorEastAsia" w:hAnsiTheme="minorEastAsia" w:hint="eastAsia"/>
          <w:b/>
          <w:sz w:val="24"/>
          <w:szCs w:val="24"/>
        </w:rPr>
        <w:t>简介</w:t>
      </w:r>
    </w:p>
    <w:p w:rsidR="00C45EE9" w:rsidRPr="009C6405" w:rsidRDefault="001F3ADA" w:rsidP="009C64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6405">
        <w:rPr>
          <w:rFonts w:asciiTheme="minorEastAsia" w:hAnsiTheme="minorEastAsia" w:hint="eastAsia"/>
          <w:sz w:val="24"/>
          <w:szCs w:val="24"/>
        </w:rPr>
        <w:t>深圳市长盈精密技术股份有限公司</w:t>
      </w:r>
      <w:r w:rsidR="00CF24B6" w:rsidRPr="009C6405">
        <w:rPr>
          <w:rFonts w:asciiTheme="minorEastAsia" w:hAnsiTheme="minorEastAsia" w:hint="eastAsia"/>
          <w:sz w:val="24"/>
          <w:szCs w:val="24"/>
        </w:rPr>
        <w:t>是</w:t>
      </w:r>
      <w:r w:rsidRPr="009C6405">
        <w:rPr>
          <w:rFonts w:asciiTheme="minorEastAsia" w:hAnsiTheme="minorEastAsia" w:hint="eastAsia"/>
          <w:sz w:val="24"/>
          <w:szCs w:val="24"/>
        </w:rPr>
        <w:t>深圳</w:t>
      </w:r>
      <w:r w:rsidR="00A96AFA">
        <w:rPr>
          <w:rFonts w:asciiTheme="minorEastAsia" w:hAnsiTheme="minorEastAsia" w:hint="eastAsia"/>
          <w:sz w:val="24"/>
          <w:szCs w:val="24"/>
        </w:rPr>
        <w:t>A股</w:t>
      </w:r>
      <w:r w:rsidRPr="009C6405">
        <w:rPr>
          <w:rFonts w:asciiTheme="minorEastAsia" w:hAnsiTheme="minorEastAsia" w:hint="eastAsia"/>
          <w:sz w:val="24"/>
          <w:szCs w:val="24"/>
        </w:rPr>
        <w:t>创业板上市的</w:t>
      </w:r>
      <w:r w:rsidR="00CF24B6" w:rsidRPr="009C6405">
        <w:rPr>
          <w:rFonts w:asciiTheme="minorEastAsia" w:hAnsiTheme="minorEastAsia" w:hint="eastAsia"/>
          <w:sz w:val="24"/>
          <w:szCs w:val="24"/>
        </w:rPr>
        <w:t>股份</w:t>
      </w:r>
      <w:r w:rsidR="00A96AFA">
        <w:rPr>
          <w:rFonts w:asciiTheme="minorEastAsia" w:hAnsiTheme="minorEastAsia" w:hint="eastAsia"/>
          <w:sz w:val="24"/>
          <w:szCs w:val="24"/>
        </w:rPr>
        <w:t>有限</w:t>
      </w:r>
      <w:r w:rsidR="00CF24B6" w:rsidRPr="009C6405">
        <w:rPr>
          <w:rFonts w:asciiTheme="minorEastAsia" w:hAnsiTheme="minorEastAsia" w:hint="eastAsia"/>
          <w:sz w:val="24"/>
          <w:szCs w:val="24"/>
        </w:rPr>
        <w:t>公司</w:t>
      </w:r>
      <w:r w:rsidR="00EE01BA" w:rsidRPr="009C6405">
        <w:rPr>
          <w:rFonts w:asciiTheme="minorEastAsia" w:hAnsiTheme="minorEastAsia" w:hint="eastAsia"/>
          <w:sz w:val="24"/>
          <w:szCs w:val="24"/>
        </w:rPr>
        <w:t>（股票代码300115）</w:t>
      </w:r>
      <w:r w:rsidR="00403845" w:rsidRPr="009C6405">
        <w:rPr>
          <w:rFonts w:asciiTheme="minorEastAsia" w:hAnsiTheme="minorEastAsia" w:hint="eastAsia"/>
          <w:sz w:val="24"/>
          <w:szCs w:val="24"/>
        </w:rPr>
        <w:t>，</w:t>
      </w:r>
      <w:r w:rsidR="002228EB" w:rsidRPr="009C6405">
        <w:rPr>
          <w:rFonts w:asciiTheme="minorEastAsia" w:hAnsiTheme="minorEastAsia" w:hint="eastAsia"/>
          <w:sz w:val="24"/>
          <w:szCs w:val="24"/>
        </w:rPr>
        <w:t>是</w:t>
      </w:r>
      <w:r w:rsidR="00471F43" w:rsidRPr="009C6405">
        <w:rPr>
          <w:rFonts w:asciiTheme="minorEastAsia" w:hAnsiTheme="minorEastAsia" w:hint="eastAsia"/>
          <w:sz w:val="24"/>
          <w:szCs w:val="24"/>
        </w:rPr>
        <w:t>国际</w:t>
      </w:r>
      <w:r w:rsidR="002228EB" w:rsidRPr="009C6405">
        <w:rPr>
          <w:rFonts w:asciiTheme="minorEastAsia" w:hAnsiTheme="minorEastAsia" w:hint="eastAsia"/>
          <w:sz w:val="24"/>
          <w:szCs w:val="24"/>
        </w:rPr>
        <w:t>国内</w:t>
      </w:r>
      <w:r w:rsidR="004E5498" w:rsidRPr="009C6405">
        <w:rPr>
          <w:rFonts w:asciiTheme="minorEastAsia" w:hAnsiTheme="minorEastAsia" w:hint="eastAsia"/>
          <w:sz w:val="24"/>
          <w:szCs w:val="24"/>
        </w:rPr>
        <w:t>品</w:t>
      </w:r>
      <w:r w:rsidR="00403845" w:rsidRPr="009C6405">
        <w:rPr>
          <w:rFonts w:asciiTheme="minorEastAsia" w:hAnsiTheme="minorEastAsia" w:hint="eastAsia"/>
          <w:sz w:val="24"/>
          <w:szCs w:val="24"/>
        </w:rPr>
        <w:t>牌</w:t>
      </w:r>
      <w:r w:rsidR="002228EB" w:rsidRPr="009C6405">
        <w:rPr>
          <w:rFonts w:asciiTheme="minorEastAsia" w:hAnsiTheme="minorEastAsia" w:hint="eastAsia"/>
          <w:sz w:val="24"/>
          <w:szCs w:val="24"/>
        </w:rPr>
        <w:t>（苹果、三星、华为、中兴、联想、小米、</w:t>
      </w:r>
      <w:r w:rsidR="00A96AFA">
        <w:rPr>
          <w:rFonts w:asciiTheme="minorEastAsia" w:hAnsiTheme="minorEastAsia" w:hint="eastAsia"/>
          <w:sz w:val="24"/>
          <w:szCs w:val="24"/>
        </w:rPr>
        <w:t>魅族、Vivo、OPPO</w:t>
      </w:r>
      <w:r w:rsidR="002228EB" w:rsidRPr="009C6405">
        <w:rPr>
          <w:rFonts w:asciiTheme="minorEastAsia" w:hAnsiTheme="minorEastAsia" w:hint="eastAsia"/>
          <w:sz w:val="24"/>
          <w:szCs w:val="24"/>
        </w:rPr>
        <w:t>等）</w:t>
      </w:r>
      <w:r w:rsidR="00A96AFA">
        <w:rPr>
          <w:rFonts w:asciiTheme="minorEastAsia" w:hAnsiTheme="minorEastAsia" w:hint="eastAsia"/>
          <w:sz w:val="24"/>
          <w:szCs w:val="24"/>
        </w:rPr>
        <w:t>的智能移动终端</w:t>
      </w:r>
      <w:r w:rsidR="008479E2" w:rsidRPr="009C6405">
        <w:rPr>
          <w:rFonts w:asciiTheme="minorEastAsia" w:hAnsiTheme="minorEastAsia" w:hint="eastAsia"/>
          <w:sz w:val="24"/>
          <w:szCs w:val="24"/>
        </w:rPr>
        <w:t>及数码产品</w:t>
      </w:r>
      <w:r w:rsidR="00403845" w:rsidRPr="009C6405">
        <w:rPr>
          <w:rFonts w:asciiTheme="minorEastAsia" w:hAnsiTheme="minorEastAsia" w:hint="eastAsia"/>
          <w:sz w:val="24"/>
          <w:szCs w:val="24"/>
        </w:rPr>
        <w:t>主要零部件的</w:t>
      </w:r>
      <w:r w:rsidR="00A96AFA">
        <w:rPr>
          <w:rFonts w:asciiTheme="minorEastAsia" w:hAnsiTheme="minorEastAsia" w:hint="eastAsia"/>
          <w:sz w:val="24"/>
          <w:szCs w:val="24"/>
        </w:rPr>
        <w:t>战略</w:t>
      </w:r>
      <w:r w:rsidR="00403845" w:rsidRPr="009C6405">
        <w:rPr>
          <w:rFonts w:asciiTheme="minorEastAsia" w:hAnsiTheme="minorEastAsia" w:hint="eastAsia"/>
          <w:sz w:val="24"/>
          <w:szCs w:val="24"/>
        </w:rPr>
        <w:t>供应商之一；</w:t>
      </w:r>
      <w:r w:rsidR="00C45EE9" w:rsidRPr="009C6405">
        <w:rPr>
          <w:rFonts w:asciiTheme="minorEastAsia" w:hAnsiTheme="minorEastAsia" w:hint="eastAsia"/>
          <w:sz w:val="24"/>
          <w:szCs w:val="24"/>
        </w:rPr>
        <w:t>是</w:t>
      </w:r>
      <w:r w:rsidR="00403845" w:rsidRPr="009C6405">
        <w:rPr>
          <w:rFonts w:asciiTheme="minorEastAsia" w:hAnsiTheme="minorEastAsia" w:hint="eastAsia"/>
          <w:sz w:val="24"/>
          <w:szCs w:val="24"/>
        </w:rPr>
        <w:t>专业从事开发、设计、生产、销售</w:t>
      </w:r>
      <w:r w:rsidR="00A96AFA" w:rsidRPr="009C6405">
        <w:rPr>
          <w:rFonts w:asciiTheme="minorEastAsia" w:hAnsiTheme="minorEastAsia" w:hint="eastAsia"/>
          <w:sz w:val="24"/>
          <w:szCs w:val="24"/>
        </w:rPr>
        <w:t>金属外观件</w:t>
      </w:r>
      <w:r w:rsidR="00A96AFA">
        <w:rPr>
          <w:rFonts w:asciiTheme="minorEastAsia" w:hAnsiTheme="minorEastAsia" w:hint="eastAsia"/>
          <w:sz w:val="24"/>
          <w:szCs w:val="24"/>
        </w:rPr>
        <w:t>、结构组件、</w:t>
      </w:r>
      <w:r w:rsidR="00403845" w:rsidRPr="009C6405">
        <w:rPr>
          <w:rFonts w:asciiTheme="minorEastAsia" w:hAnsiTheme="minorEastAsia" w:hint="eastAsia"/>
          <w:sz w:val="24"/>
          <w:szCs w:val="24"/>
        </w:rPr>
        <w:t>连接器、</w:t>
      </w:r>
      <w:r w:rsidR="00A96AFA">
        <w:rPr>
          <w:rFonts w:asciiTheme="minorEastAsia" w:hAnsiTheme="minorEastAsia" w:hint="eastAsia"/>
          <w:sz w:val="24"/>
          <w:szCs w:val="24"/>
        </w:rPr>
        <w:t>LED表面贴装支架</w:t>
      </w:r>
      <w:r w:rsidR="00EF2051" w:rsidRPr="009C6405">
        <w:rPr>
          <w:rFonts w:asciiTheme="minorEastAsia" w:hAnsiTheme="minorEastAsia" w:hint="eastAsia"/>
          <w:sz w:val="24"/>
          <w:szCs w:val="24"/>
        </w:rPr>
        <w:t>等</w:t>
      </w:r>
      <w:r w:rsidR="00A96AFA">
        <w:rPr>
          <w:rFonts w:asciiTheme="minorEastAsia" w:hAnsiTheme="minorEastAsia" w:hint="eastAsia"/>
          <w:sz w:val="24"/>
          <w:szCs w:val="24"/>
        </w:rPr>
        <w:t>精密</w:t>
      </w:r>
      <w:r w:rsidR="00EF2051" w:rsidRPr="009C6405">
        <w:rPr>
          <w:rFonts w:asciiTheme="minorEastAsia" w:hAnsiTheme="minorEastAsia" w:hint="eastAsia"/>
          <w:sz w:val="24"/>
          <w:szCs w:val="24"/>
        </w:rPr>
        <w:t>零部件</w:t>
      </w:r>
      <w:r w:rsidR="00A96AFA">
        <w:rPr>
          <w:rFonts w:asciiTheme="minorEastAsia" w:hAnsiTheme="minorEastAsia" w:hint="eastAsia"/>
          <w:sz w:val="24"/>
          <w:szCs w:val="24"/>
        </w:rPr>
        <w:t>及智能自动化装备</w:t>
      </w:r>
      <w:r w:rsidR="00403845" w:rsidRPr="009C6405">
        <w:rPr>
          <w:rFonts w:asciiTheme="minorEastAsia" w:hAnsiTheme="minorEastAsia" w:hint="eastAsia"/>
          <w:sz w:val="24"/>
          <w:szCs w:val="24"/>
        </w:rPr>
        <w:t>的国家大型高新技术企业。</w:t>
      </w:r>
    </w:p>
    <w:p w:rsidR="00636842" w:rsidRPr="009C6405" w:rsidRDefault="00C45EE9" w:rsidP="009C64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6405">
        <w:rPr>
          <w:rFonts w:asciiTheme="minorEastAsia" w:hAnsiTheme="minorEastAsia" w:hint="eastAsia"/>
          <w:sz w:val="24"/>
          <w:szCs w:val="24"/>
        </w:rPr>
        <w:t>公司</w:t>
      </w:r>
      <w:r w:rsidR="00403845" w:rsidRPr="009C6405">
        <w:rPr>
          <w:rFonts w:asciiTheme="minorEastAsia" w:hAnsiTheme="minorEastAsia" w:hint="eastAsia"/>
          <w:sz w:val="24"/>
          <w:szCs w:val="24"/>
        </w:rPr>
        <w:t>总部在深圳</w:t>
      </w:r>
      <w:r w:rsidR="00A96AFA">
        <w:rPr>
          <w:rFonts w:asciiTheme="minorEastAsia" w:hAnsiTheme="minorEastAsia" w:hint="eastAsia"/>
          <w:sz w:val="24"/>
          <w:szCs w:val="24"/>
        </w:rPr>
        <w:t>市</w:t>
      </w:r>
      <w:r w:rsidR="00403845" w:rsidRPr="009C6405">
        <w:rPr>
          <w:rFonts w:asciiTheme="minorEastAsia" w:hAnsiTheme="minorEastAsia" w:hint="eastAsia"/>
          <w:sz w:val="24"/>
          <w:szCs w:val="24"/>
        </w:rPr>
        <w:t>宝安区，</w:t>
      </w:r>
      <w:r w:rsidRPr="009C6405">
        <w:rPr>
          <w:rFonts w:asciiTheme="minorEastAsia" w:hAnsiTheme="minorEastAsia" w:hint="eastAsia"/>
          <w:sz w:val="24"/>
          <w:szCs w:val="24"/>
        </w:rPr>
        <w:t>目前设</w:t>
      </w:r>
      <w:r w:rsidR="00CF24B6" w:rsidRPr="009C6405">
        <w:rPr>
          <w:rFonts w:asciiTheme="minorEastAsia" w:hAnsiTheme="minorEastAsia" w:hint="eastAsia"/>
          <w:sz w:val="24"/>
          <w:szCs w:val="24"/>
        </w:rPr>
        <w:t>有深圳、东莞、昆山三个大型制造基地</w:t>
      </w:r>
      <w:r w:rsidR="00403845" w:rsidRPr="009C6405">
        <w:rPr>
          <w:rFonts w:asciiTheme="minorEastAsia" w:hAnsiTheme="minorEastAsia" w:hint="eastAsia"/>
          <w:sz w:val="24"/>
          <w:szCs w:val="24"/>
        </w:rPr>
        <w:t>，</w:t>
      </w:r>
      <w:r w:rsidR="00A96AFA">
        <w:rPr>
          <w:rFonts w:asciiTheme="minorEastAsia" w:hAnsiTheme="minorEastAsia" w:hint="eastAsia"/>
          <w:sz w:val="24"/>
          <w:szCs w:val="24"/>
        </w:rPr>
        <w:t>拥有</w:t>
      </w:r>
      <w:r w:rsidR="00403845" w:rsidRPr="009C6405">
        <w:rPr>
          <w:rFonts w:asciiTheme="minorEastAsia" w:hAnsiTheme="minorEastAsia" w:hint="eastAsia"/>
          <w:sz w:val="24"/>
          <w:szCs w:val="24"/>
        </w:rPr>
        <w:t>有员工</w:t>
      </w:r>
      <w:r w:rsidR="00A96AFA">
        <w:rPr>
          <w:rFonts w:asciiTheme="minorEastAsia" w:hAnsiTheme="minorEastAsia" w:hint="eastAsia"/>
          <w:sz w:val="24"/>
          <w:szCs w:val="24"/>
        </w:rPr>
        <w:t>超过</w:t>
      </w:r>
      <w:r w:rsidR="00403845" w:rsidRPr="009C6405">
        <w:rPr>
          <w:rFonts w:asciiTheme="minorEastAsia" w:hAnsiTheme="minorEastAsia" w:hint="eastAsia"/>
          <w:sz w:val="24"/>
          <w:szCs w:val="24"/>
        </w:rPr>
        <w:t>1.</w:t>
      </w:r>
      <w:r w:rsidR="00380861">
        <w:rPr>
          <w:rFonts w:asciiTheme="minorEastAsia" w:hAnsiTheme="minorEastAsia" w:hint="eastAsia"/>
          <w:sz w:val="24"/>
          <w:szCs w:val="24"/>
        </w:rPr>
        <w:t>6</w:t>
      </w:r>
      <w:r w:rsidR="00403845" w:rsidRPr="009C6405">
        <w:rPr>
          <w:rFonts w:asciiTheme="minorEastAsia" w:hAnsiTheme="minorEastAsia" w:hint="eastAsia"/>
          <w:sz w:val="24"/>
          <w:szCs w:val="24"/>
        </w:rPr>
        <w:t>万人</w:t>
      </w:r>
      <w:r w:rsidRPr="009C6405">
        <w:rPr>
          <w:rFonts w:asciiTheme="minorEastAsia" w:hAnsiTheme="minorEastAsia" w:hint="eastAsia"/>
          <w:sz w:val="24"/>
          <w:szCs w:val="24"/>
        </w:rPr>
        <w:t>，各类工程师超过</w:t>
      </w:r>
      <w:r w:rsidR="00A96AFA">
        <w:rPr>
          <w:rFonts w:asciiTheme="minorEastAsia" w:hAnsiTheme="minorEastAsia" w:hint="eastAsia"/>
          <w:sz w:val="24"/>
          <w:szCs w:val="24"/>
        </w:rPr>
        <w:t>8</w:t>
      </w:r>
      <w:r w:rsidRPr="009C6405">
        <w:rPr>
          <w:rFonts w:asciiTheme="minorEastAsia" w:hAnsiTheme="minorEastAsia" w:hint="eastAsia"/>
          <w:sz w:val="24"/>
          <w:szCs w:val="24"/>
        </w:rPr>
        <w:t>00人，201</w:t>
      </w:r>
      <w:r w:rsidR="00E26ECD">
        <w:rPr>
          <w:rFonts w:asciiTheme="minorEastAsia" w:hAnsiTheme="minorEastAsia" w:hint="eastAsia"/>
          <w:sz w:val="24"/>
          <w:szCs w:val="24"/>
        </w:rPr>
        <w:t>4</w:t>
      </w:r>
      <w:r w:rsidRPr="009C6405">
        <w:rPr>
          <w:rFonts w:asciiTheme="minorEastAsia" w:hAnsiTheme="minorEastAsia" w:hint="eastAsia"/>
          <w:sz w:val="24"/>
          <w:szCs w:val="24"/>
        </w:rPr>
        <w:t>年</w:t>
      </w:r>
      <w:r w:rsidR="00A96AFA">
        <w:rPr>
          <w:rFonts w:asciiTheme="minorEastAsia" w:hAnsiTheme="minorEastAsia" w:hint="eastAsia"/>
          <w:sz w:val="24"/>
          <w:szCs w:val="24"/>
        </w:rPr>
        <w:t>实现营业收入</w:t>
      </w:r>
      <w:r w:rsidR="00E26ECD">
        <w:rPr>
          <w:rFonts w:asciiTheme="minorEastAsia" w:hAnsiTheme="minorEastAsia" w:hint="eastAsia"/>
          <w:sz w:val="24"/>
          <w:szCs w:val="24"/>
        </w:rPr>
        <w:t>23.5</w:t>
      </w:r>
      <w:r w:rsidRPr="009C6405">
        <w:rPr>
          <w:rFonts w:asciiTheme="minorEastAsia" w:hAnsiTheme="minorEastAsia" w:hint="eastAsia"/>
          <w:sz w:val="24"/>
          <w:szCs w:val="24"/>
        </w:rPr>
        <w:t>亿，</w:t>
      </w:r>
      <w:r w:rsidR="00B73637" w:rsidRPr="009C6405">
        <w:rPr>
          <w:rFonts w:asciiTheme="minorEastAsia" w:hAnsiTheme="minorEastAsia" w:hint="eastAsia"/>
          <w:sz w:val="24"/>
          <w:szCs w:val="24"/>
        </w:rPr>
        <w:t>总资产近</w:t>
      </w:r>
      <w:r w:rsidR="00F43160">
        <w:rPr>
          <w:rFonts w:asciiTheme="minorEastAsia" w:hAnsiTheme="minorEastAsia" w:hint="eastAsia"/>
          <w:sz w:val="24"/>
          <w:szCs w:val="24"/>
        </w:rPr>
        <w:t>50</w:t>
      </w:r>
      <w:r w:rsidRPr="009C6405">
        <w:rPr>
          <w:rFonts w:asciiTheme="minorEastAsia" w:hAnsiTheme="minorEastAsia" w:hint="eastAsia"/>
          <w:sz w:val="24"/>
          <w:szCs w:val="24"/>
        </w:rPr>
        <w:t>亿</w:t>
      </w:r>
      <w:r w:rsidR="00B73637" w:rsidRPr="009C6405">
        <w:rPr>
          <w:rFonts w:asciiTheme="minorEastAsia" w:hAnsiTheme="minorEastAsia" w:hint="eastAsia"/>
          <w:sz w:val="24"/>
          <w:szCs w:val="24"/>
        </w:rPr>
        <w:t>，</w:t>
      </w:r>
      <w:r w:rsidR="00C13B01">
        <w:rPr>
          <w:rFonts w:asciiTheme="minorEastAsia" w:hAnsiTheme="minorEastAsia" w:hint="eastAsia"/>
          <w:sz w:val="24"/>
          <w:szCs w:val="24"/>
        </w:rPr>
        <w:t>具备</w:t>
      </w:r>
      <w:r w:rsidR="00A96AFA">
        <w:rPr>
          <w:rFonts w:asciiTheme="minorEastAsia" w:hAnsiTheme="minorEastAsia" w:hint="eastAsia"/>
          <w:sz w:val="24"/>
          <w:szCs w:val="24"/>
        </w:rPr>
        <w:t>精密制造</w:t>
      </w:r>
      <w:r w:rsidR="00C13B01">
        <w:rPr>
          <w:rFonts w:asciiTheme="minorEastAsia" w:hAnsiTheme="minorEastAsia" w:hint="eastAsia"/>
          <w:sz w:val="24"/>
          <w:szCs w:val="24"/>
        </w:rPr>
        <w:t>领域</w:t>
      </w:r>
      <w:r w:rsidR="00A96AFA">
        <w:rPr>
          <w:rFonts w:asciiTheme="minorEastAsia" w:hAnsiTheme="minorEastAsia" w:hint="eastAsia"/>
          <w:sz w:val="24"/>
          <w:szCs w:val="24"/>
        </w:rPr>
        <w:t>加工各项核心技术和能力，</w:t>
      </w:r>
      <w:r w:rsidR="00C13B01">
        <w:rPr>
          <w:rFonts w:asciiTheme="minorEastAsia" w:hAnsiTheme="minorEastAsia" w:hint="eastAsia"/>
          <w:sz w:val="24"/>
          <w:szCs w:val="24"/>
        </w:rPr>
        <w:t>取得授权专利124项，拥有</w:t>
      </w:r>
      <w:r w:rsidR="00B73637" w:rsidRPr="009C6405">
        <w:rPr>
          <w:rFonts w:asciiTheme="minorEastAsia" w:hAnsiTheme="minorEastAsia" w:hint="eastAsia"/>
          <w:sz w:val="24"/>
          <w:szCs w:val="24"/>
        </w:rPr>
        <w:t>国际</w:t>
      </w:r>
      <w:r w:rsidR="00A96AFA">
        <w:rPr>
          <w:rFonts w:asciiTheme="minorEastAsia" w:hAnsiTheme="minorEastAsia" w:hint="eastAsia"/>
          <w:sz w:val="24"/>
          <w:szCs w:val="24"/>
        </w:rPr>
        <w:t>顶尖</w:t>
      </w:r>
      <w:r w:rsidR="00B73637" w:rsidRPr="009C6405">
        <w:rPr>
          <w:rFonts w:asciiTheme="minorEastAsia" w:hAnsiTheme="minorEastAsia" w:hint="eastAsia"/>
          <w:sz w:val="24"/>
          <w:szCs w:val="24"/>
        </w:rPr>
        <w:t>的制造</w:t>
      </w:r>
      <w:r w:rsidR="00A96AFA">
        <w:rPr>
          <w:rFonts w:asciiTheme="minorEastAsia" w:hAnsiTheme="minorEastAsia" w:hint="eastAsia"/>
          <w:sz w:val="24"/>
          <w:szCs w:val="24"/>
        </w:rPr>
        <w:t>装备超过</w:t>
      </w:r>
      <w:r w:rsidR="00B73637" w:rsidRPr="009C6405">
        <w:rPr>
          <w:rFonts w:asciiTheme="minorEastAsia" w:hAnsiTheme="minorEastAsia" w:hint="eastAsia"/>
          <w:sz w:val="24"/>
          <w:szCs w:val="24"/>
        </w:rPr>
        <w:t>5000台</w:t>
      </w:r>
      <w:r w:rsidR="00A96AFA">
        <w:rPr>
          <w:rFonts w:asciiTheme="minorEastAsia" w:hAnsiTheme="minorEastAsia" w:hint="eastAsia"/>
          <w:sz w:val="24"/>
          <w:szCs w:val="24"/>
        </w:rPr>
        <w:t>，公司自主设计规划的以机器人为核心的无人</w:t>
      </w:r>
      <w:r w:rsidR="00C13B01">
        <w:rPr>
          <w:rFonts w:asciiTheme="minorEastAsia" w:hAnsiTheme="minorEastAsia" w:hint="eastAsia"/>
          <w:sz w:val="24"/>
          <w:szCs w:val="24"/>
        </w:rPr>
        <w:t>化</w:t>
      </w:r>
      <w:r w:rsidR="00A96AFA">
        <w:rPr>
          <w:rFonts w:asciiTheme="minorEastAsia" w:hAnsiTheme="minorEastAsia" w:hint="eastAsia"/>
          <w:sz w:val="24"/>
          <w:szCs w:val="24"/>
        </w:rPr>
        <w:t>生产</w:t>
      </w:r>
      <w:r w:rsidR="00C13B01">
        <w:rPr>
          <w:rFonts w:asciiTheme="minorEastAsia" w:hAnsiTheme="minorEastAsia" w:hint="eastAsia"/>
          <w:sz w:val="24"/>
          <w:szCs w:val="24"/>
        </w:rPr>
        <w:t>车间</w:t>
      </w:r>
      <w:r w:rsidR="00A96AFA">
        <w:rPr>
          <w:rFonts w:asciiTheme="minorEastAsia" w:hAnsiTheme="minorEastAsia" w:hint="eastAsia"/>
          <w:sz w:val="24"/>
          <w:szCs w:val="24"/>
        </w:rPr>
        <w:t>得到国家及省市各级领导人的多次参观指导，并被各级新闻媒体广泛报道。</w:t>
      </w:r>
    </w:p>
    <w:p w:rsidR="002977DF" w:rsidRPr="009C6405" w:rsidRDefault="00636842" w:rsidP="009C64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6405">
        <w:rPr>
          <w:rFonts w:asciiTheme="minorEastAsia" w:hAnsiTheme="minorEastAsia" w:hint="eastAsia"/>
          <w:sz w:val="24"/>
          <w:szCs w:val="24"/>
        </w:rPr>
        <w:t>公司</w:t>
      </w:r>
      <w:r w:rsidR="00F97EDF" w:rsidRPr="009C6405">
        <w:rPr>
          <w:rFonts w:asciiTheme="minorEastAsia" w:hAnsiTheme="minorEastAsia" w:hint="eastAsia"/>
          <w:sz w:val="24"/>
          <w:szCs w:val="24"/>
        </w:rPr>
        <w:t>非常重视</w:t>
      </w:r>
      <w:r w:rsidRPr="009C6405">
        <w:rPr>
          <w:rFonts w:asciiTheme="minorEastAsia" w:hAnsiTheme="minorEastAsia" w:hint="eastAsia"/>
          <w:sz w:val="24"/>
          <w:szCs w:val="24"/>
        </w:rPr>
        <w:t>并潜心打</w:t>
      </w:r>
      <w:r w:rsidR="00F97EDF" w:rsidRPr="009C6405">
        <w:rPr>
          <w:rFonts w:asciiTheme="minorEastAsia" w:hAnsiTheme="minorEastAsia" w:hint="eastAsia"/>
          <w:sz w:val="24"/>
          <w:szCs w:val="24"/>
        </w:rPr>
        <w:t>造以人为本的企业文化</w:t>
      </w:r>
      <w:r w:rsidRPr="009C6405">
        <w:rPr>
          <w:rFonts w:asciiTheme="minorEastAsia" w:hAnsiTheme="minorEastAsia" w:hint="eastAsia"/>
          <w:sz w:val="24"/>
          <w:szCs w:val="24"/>
        </w:rPr>
        <w:t>，创造以人为本的软环境和软实力，着力于人才引进和长期</w:t>
      </w:r>
      <w:r w:rsidR="00471F43" w:rsidRPr="009C6405">
        <w:rPr>
          <w:rFonts w:asciiTheme="minorEastAsia" w:hAnsiTheme="minorEastAsia" w:hint="eastAsia"/>
          <w:sz w:val="24"/>
          <w:szCs w:val="24"/>
        </w:rPr>
        <w:t>内部</w:t>
      </w:r>
      <w:r w:rsidRPr="009C6405">
        <w:rPr>
          <w:rFonts w:asciiTheme="minorEastAsia" w:hAnsiTheme="minorEastAsia" w:hint="eastAsia"/>
          <w:sz w:val="24"/>
          <w:szCs w:val="24"/>
        </w:rPr>
        <w:t>培训并重的策略</w:t>
      </w:r>
      <w:r w:rsidR="00941B9B" w:rsidRPr="009C6405">
        <w:rPr>
          <w:rFonts w:asciiTheme="minorEastAsia" w:hAnsiTheme="minorEastAsia" w:hint="eastAsia"/>
          <w:sz w:val="24"/>
          <w:szCs w:val="24"/>
        </w:rPr>
        <w:t>！</w:t>
      </w:r>
      <w:r w:rsidRPr="009C6405">
        <w:rPr>
          <w:rFonts w:asciiTheme="minorEastAsia" w:hAnsiTheme="minorEastAsia" w:hint="eastAsia"/>
          <w:sz w:val="24"/>
          <w:szCs w:val="24"/>
        </w:rPr>
        <w:t>正在广东</w:t>
      </w:r>
      <w:r w:rsidR="00A96AFA">
        <w:rPr>
          <w:rFonts w:asciiTheme="minorEastAsia" w:hAnsiTheme="minorEastAsia" w:hint="eastAsia"/>
          <w:sz w:val="24"/>
          <w:szCs w:val="24"/>
        </w:rPr>
        <w:t>省松山湖高新技术产业园</w:t>
      </w:r>
      <w:r w:rsidRPr="009C6405">
        <w:rPr>
          <w:rFonts w:asciiTheme="minorEastAsia" w:hAnsiTheme="minorEastAsia" w:hint="eastAsia"/>
          <w:sz w:val="24"/>
          <w:szCs w:val="24"/>
        </w:rPr>
        <w:t>建设的900亩新园区具有国际</w:t>
      </w:r>
      <w:r w:rsidR="00CA46FB" w:rsidRPr="009C6405">
        <w:rPr>
          <w:rFonts w:asciiTheme="minorEastAsia" w:hAnsiTheme="minorEastAsia" w:hint="eastAsia"/>
          <w:sz w:val="24"/>
          <w:szCs w:val="24"/>
        </w:rPr>
        <w:t>一流</w:t>
      </w:r>
      <w:r w:rsidRPr="009C6405">
        <w:rPr>
          <w:rFonts w:asciiTheme="minorEastAsia" w:hAnsiTheme="minorEastAsia" w:hint="eastAsia"/>
          <w:sz w:val="24"/>
          <w:szCs w:val="24"/>
        </w:rPr>
        <w:t>水准的工作和生活环境。</w:t>
      </w:r>
    </w:p>
    <w:p w:rsidR="00F33081" w:rsidRPr="009C6405" w:rsidRDefault="00633BE2" w:rsidP="009C640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C6405">
        <w:rPr>
          <w:rFonts w:asciiTheme="minorEastAsia" w:hAnsiTheme="minorEastAsia" w:hint="eastAsia"/>
          <w:b/>
          <w:sz w:val="24"/>
          <w:szCs w:val="24"/>
        </w:rPr>
        <w:t>二、招聘职位</w:t>
      </w:r>
    </w:p>
    <w:tbl>
      <w:tblPr>
        <w:tblW w:w="9793" w:type="dxa"/>
        <w:jc w:val="center"/>
        <w:tblLook w:val="04A0"/>
      </w:tblPr>
      <w:tblGrid>
        <w:gridCol w:w="778"/>
        <w:gridCol w:w="1927"/>
        <w:gridCol w:w="6049"/>
        <w:gridCol w:w="1039"/>
      </w:tblGrid>
      <w:tr w:rsidR="00974AB2" w:rsidRPr="00E855D9" w:rsidTr="003A7C61">
        <w:trPr>
          <w:trHeight w:val="454"/>
          <w:jc w:val="center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5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5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5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招聘专业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5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</w:tr>
      <w:tr w:rsidR="00974AB2" w:rsidRPr="00E855D9" w:rsidTr="003A7C61">
        <w:trPr>
          <w:trHeight w:val="454"/>
          <w:jc w:val="center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RANGE!D5"/>
            <w:r w:rsidRPr="00E855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bookmarkEnd w:id="0"/>
          </w:p>
        </w:tc>
        <w:tc>
          <w:tcPr>
            <w:tcW w:w="19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营销方向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机械类、自动化、机电一体化、材料类、模具类、英语、财务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A22F8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974A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74AB2" w:rsidRPr="00E855D9" w:rsidTr="003A7C61">
        <w:trPr>
          <w:trHeight w:val="454"/>
          <w:jc w:val="center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5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7971C6" w:rsidP="007971C6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研发设计（机械</w:t>
            </w:r>
            <w:r w:rsidR="00974A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）&amp;</w:t>
            </w:r>
            <w:r w:rsidR="00974A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机械类、模具类、材料类、化工类、电子通信工程、数控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1B281C" w:rsidP="009A22F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A22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6F6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74AB2" w:rsidRPr="00E855D9" w:rsidTr="003A7C61">
        <w:trPr>
          <w:trHeight w:val="454"/>
          <w:jc w:val="center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5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自动化/机器人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自动化、机电一体化、计算机、自控、通信工程、软件工程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1B281C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974AB2" w:rsidRPr="00E855D9" w:rsidTr="003A7C61">
        <w:trPr>
          <w:trHeight w:val="454"/>
          <w:jc w:val="center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财务&amp;管理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E855D9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会计学、财务管理、人力资源管理、行政管理、</w:t>
            </w:r>
            <w:r w:rsidR="001B28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  <w:r w:rsidR="00AF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、机械类、模具类、</w:t>
            </w:r>
            <w:r w:rsidR="00B765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材料类、</w:t>
            </w:r>
            <w:r w:rsidR="00AF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自动化等专业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4AB2" w:rsidRDefault="00F37FC3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74AB2" w:rsidRPr="00E855D9" w:rsidTr="003A7C61">
        <w:trPr>
          <w:trHeight w:val="454"/>
          <w:jc w:val="center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4AB2" w:rsidRDefault="00974AB2" w:rsidP="00963FA8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</w:tbl>
    <w:p w:rsidR="00E55D1A" w:rsidRPr="00A33596" w:rsidRDefault="00CA055E" w:rsidP="00E55D1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E55D1A" w:rsidRPr="00A33596">
        <w:rPr>
          <w:rFonts w:asciiTheme="minorEastAsia" w:hAnsiTheme="minorEastAsia" w:hint="eastAsia"/>
          <w:b/>
          <w:sz w:val="24"/>
          <w:szCs w:val="24"/>
        </w:rPr>
        <w:t>、招聘条件</w:t>
      </w:r>
    </w:p>
    <w:p w:rsidR="00E55D1A" w:rsidRPr="00A33596" w:rsidRDefault="00E55D1A" w:rsidP="00E55D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3596">
        <w:rPr>
          <w:rFonts w:asciiTheme="minorEastAsia" w:hAnsiTheme="minorEastAsia" w:hint="eastAsia"/>
          <w:sz w:val="24"/>
          <w:szCs w:val="24"/>
        </w:rPr>
        <w:t>1、</w:t>
      </w:r>
      <w:r w:rsidR="00117093">
        <w:rPr>
          <w:rFonts w:hint="eastAsia"/>
          <w:sz w:val="24"/>
          <w:szCs w:val="24"/>
        </w:rPr>
        <w:t>一本以上学历，英语四级以上；人力资源</w:t>
      </w:r>
      <w:r w:rsidR="00AF6B74">
        <w:rPr>
          <w:rFonts w:hint="eastAsia"/>
          <w:sz w:val="24"/>
          <w:szCs w:val="24"/>
        </w:rPr>
        <w:t>、</w:t>
      </w:r>
      <w:r w:rsidR="00117093">
        <w:rPr>
          <w:rFonts w:hint="eastAsia"/>
          <w:sz w:val="24"/>
          <w:szCs w:val="24"/>
        </w:rPr>
        <w:t>销售储干要求英语六级以上。</w:t>
      </w:r>
    </w:p>
    <w:p w:rsidR="00E55D1A" w:rsidRDefault="00E55D1A" w:rsidP="00E55D1A">
      <w:pPr>
        <w:spacing w:line="360" w:lineRule="auto"/>
        <w:ind w:firstLineChars="200" w:firstLine="480"/>
        <w:rPr>
          <w:sz w:val="24"/>
          <w:szCs w:val="24"/>
        </w:rPr>
      </w:pPr>
      <w:r w:rsidRPr="00A33596">
        <w:rPr>
          <w:rFonts w:asciiTheme="minorEastAsia" w:hAnsiTheme="minorEastAsia" w:hint="eastAsia"/>
          <w:sz w:val="24"/>
          <w:szCs w:val="24"/>
        </w:rPr>
        <w:lastRenderedPageBreak/>
        <w:t>2、</w:t>
      </w:r>
      <w:r w:rsidR="00117093">
        <w:rPr>
          <w:rFonts w:hint="eastAsia"/>
          <w:sz w:val="24"/>
          <w:szCs w:val="24"/>
        </w:rPr>
        <w:t>立志在中国超精密制造</w:t>
      </w:r>
      <w:r w:rsidR="00A96AFA">
        <w:rPr>
          <w:rFonts w:hint="eastAsia"/>
          <w:sz w:val="24"/>
          <w:szCs w:val="24"/>
        </w:rPr>
        <w:t>和智能装备</w:t>
      </w:r>
      <w:r w:rsidR="00117093">
        <w:rPr>
          <w:rFonts w:hint="eastAsia"/>
          <w:sz w:val="24"/>
          <w:szCs w:val="24"/>
        </w:rPr>
        <w:t>行业长期发展。</w:t>
      </w:r>
    </w:p>
    <w:p w:rsidR="00117093" w:rsidRDefault="00117093" w:rsidP="00117093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、毕业后能如期取得毕业证和学位证。</w:t>
      </w:r>
    </w:p>
    <w:p w:rsidR="00675CC9" w:rsidRPr="006E2083" w:rsidRDefault="00675CC9" w:rsidP="00675CC9">
      <w:pPr>
        <w:spacing w:line="360" w:lineRule="auto"/>
        <w:rPr>
          <w:b/>
          <w:sz w:val="24"/>
          <w:szCs w:val="24"/>
        </w:rPr>
      </w:pPr>
      <w:r w:rsidRPr="006E2083">
        <w:rPr>
          <w:rFonts w:hint="eastAsia"/>
          <w:b/>
          <w:sz w:val="24"/>
          <w:szCs w:val="24"/>
        </w:rPr>
        <w:t>四、应聘所需资料</w:t>
      </w:r>
    </w:p>
    <w:p w:rsidR="00675CC9" w:rsidRDefault="00675CC9" w:rsidP="00675CC9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、个人中文简历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份；</w:t>
      </w:r>
    </w:p>
    <w:p w:rsidR="00675CC9" w:rsidRDefault="00675CC9" w:rsidP="00675CC9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、英语等级证原件；</w:t>
      </w:r>
      <w:r w:rsidR="00D4447B">
        <w:rPr>
          <w:rFonts w:hint="eastAsia"/>
          <w:sz w:val="24"/>
          <w:szCs w:val="24"/>
        </w:rPr>
        <w:t>学校盖章后的成绩单原件及复印件一份；</w:t>
      </w:r>
    </w:p>
    <w:p w:rsidR="00675CC9" w:rsidRDefault="00675CC9" w:rsidP="00675CC9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B9567D">
        <w:rPr>
          <w:rFonts w:hint="eastAsia"/>
          <w:sz w:val="24"/>
          <w:szCs w:val="24"/>
        </w:rPr>
        <w:t>经学校盖章后的三方协议书。</w:t>
      </w:r>
    </w:p>
    <w:p w:rsidR="00D4447B" w:rsidRPr="00675CC9" w:rsidRDefault="00D4447B" w:rsidP="00675CC9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、其它证书原件</w:t>
      </w:r>
      <w:r w:rsidR="004B16A6">
        <w:rPr>
          <w:rFonts w:hint="eastAsia"/>
          <w:sz w:val="24"/>
          <w:szCs w:val="24"/>
        </w:rPr>
        <w:t>及复印件</w:t>
      </w:r>
      <w:r>
        <w:rPr>
          <w:rFonts w:hint="eastAsia"/>
          <w:sz w:val="24"/>
          <w:szCs w:val="24"/>
        </w:rPr>
        <w:t>。</w:t>
      </w:r>
    </w:p>
    <w:p w:rsidR="00716F9A" w:rsidRPr="00A33596" w:rsidRDefault="006E2083" w:rsidP="00445CD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071130">
        <w:rPr>
          <w:rFonts w:asciiTheme="minorEastAsia" w:hAnsiTheme="minorEastAsia" w:hint="eastAsia"/>
          <w:b/>
          <w:sz w:val="24"/>
          <w:szCs w:val="24"/>
        </w:rPr>
        <w:t>、校招行程</w:t>
      </w:r>
    </w:p>
    <w:tbl>
      <w:tblPr>
        <w:tblW w:w="10040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920"/>
        <w:gridCol w:w="1240"/>
        <w:gridCol w:w="1600"/>
        <w:gridCol w:w="4180"/>
      </w:tblGrid>
      <w:tr w:rsidR="006B235A" w:rsidRPr="006B235A" w:rsidTr="00B74506">
        <w:trPr>
          <w:trHeight w:val="480"/>
        </w:trPr>
        <w:tc>
          <w:tcPr>
            <w:tcW w:w="110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C5D9F1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C5D9F1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C5D9F1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宣讲会日期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C5D9F1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宣讲会时间</w:t>
            </w:r>
          </w:p>
        </w:tc>
        <w:tc>
          <w:tcPr>
            <w:tcW w:w="41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C5D9F1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宣讲会地点</w:t>
            </w:r>
          </w:p>
        </w:tc>
      </w:tr>
      <w:tr w:rsidR="006B235A" w:rsidRPr="006B235A" w:rsidTr="00B74506">
        <w:trPr>
          <w:trHeight w:val="480"/>
        </w:trPr>
        <w:tc>
          <w:tcPr>
            <w:tcW w:w="1100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10月13日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14：00-16：00</w:t>
            </w:r>
          </w:p>
        </w:tc>
        <w:tc>
          <w:tcPr>
            <w:tcW w:w="4180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南湖校区文潭楼旁电教102室</w:t>
            </w:r>
          </w:p>
        </w:tc>
      </w:tr>
      <w:tr w:rsidR="006B235A" w:rsidRPr="006B235A" w:rsidTr="00B74506">
        <w:trPr>
          <w:trHeight w:val="480"/>
        </w:trPr>
        <w:tc>
          <w:tcPr>
            <w:tcW w:w="1100" w:type="dxa"/>
            <w:vMerge/>
            <w:vAlign w:val="center"/>
            <w:hideMark/>
          </w:tcPr>
          <w:p w:rsidR="006B235A" w:rsidRPr="006B235A" w:rsidRDefault="006B235A" w:rsidP="006B23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10月16日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10：00-12：00</w:t>
            </w:r>
          </w:p>
        </w:tc>
        <w:tc>
          <w:tcPr>
            <w:tcW w:w="418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A84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马房山校区</w:t>
            </w:r>
            <w:r w:rsidR="00056C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东院就业大楼</w:t>
            </w: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东风厅</w:t>
            </w:r>
          </w:p>
        </w:tc>
      </w:tr>
      <w:tr w:rsidR="006B235A" w:rsidRPr="006B235A" w:rsidTr="00B74506">
        <w:trPr>
          <w:trHeight w:val="480"/>
        </w:trPr>
        <w:tc>
          <w:tcPr>
            <w:tcW w:w="1100" w:type="dxa"/>
            <w:vMerge/>
            <w:vAlign w:val="center"/>
            <w:hideMark/>
          </w:tcPr>
          <w:p w:rsidR="006B235A" w:rsidRPr="006B235A" w:rsidRDefault="006B235A" w:rsidP="006B23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10月19日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14：30-16：30</w:t>
            </w:r>
          </w:p>
        </w:tc>
        <w:tc>
          <w:tcPr>
            <w:tcW w:w="418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43E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主校区大学生活动中心513</w:t>
            </w:r>
            <w:r w:rsidR="00643E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多功能演播厅</w:t>
            </w:r>
          </w:p>
        </w:tc>
      </w:tr>
      <w:tr w:rsidR="006B235A" w:rsidRPr="006B235A" w:rsidTr="00B74506">
        <w:trPr>
          <w:trHeight w:val="480"/>
        </w:trPr>
        <w:tc>
          <w:tcPr>
            <w:tcW w:w="1100" w:type="dxa"/>
            <w:vMerge w:val="restart"/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10月23日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19：00-22：00</w:t>
            </w:r>
          </w:p>
        </w:tc>
        <w:tc>
          <w:tcPr>
            <w:tcW w:w="418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南校区复临舍301</w:t>
            </w:r>
          </w:p>
        </w:tc>
      </w:tr>
      <w:tr w:rsidR="006B235A" w:rsidRPr="006B235A" w:rsidTr="00B74506">
        <w:trPr>
          <w:trHeight w:val="480"/>
        </w:trPr>
        <w:tc>
          <w:tcPr>
            <w:tcW w:w="1100" w:type="dxa"/>
            <w:vMerge/>
            <w:vAlign w:val="center"/>
            <w:hideMark/>
          </w:tcPr>
          <w:p w:rsidR="006B235A" w:rsidRPr="006B235A" w:rsidRDefault="006B235A" w:rsidP="006B23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10月25日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19：00-21：00</w:t>
            </w:r>
          </w:p>
        </w:tc>
        <w:tc>
          <w:tcPr>
            <w:tcW w:w="418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校本部科教南楼202</w:t>
            </w:r>
            <w:r w:rsidR="00A848DF"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6B235A" w:rsidRPr="006B235A" w:rsidTr="00B74506">
        <w:trPr>
          <w:trHeight w:val="48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10月20日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19：00-22：00</w:t>
            </w:r>
          </w:p>
        </w:tc>
        <w:tc>
          <w:tcPr>
            <w:tcW w:w="418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A区演讲厅</w:t>
            </w:r>
          </w:p>
        </w:tc>
      </w:tr>
      <w:tr w:rsidR="006B235A" w:rsidRPr="006B235A" w:rsidTr="00B74506">
        <w:trPr>
          <w:trHeight w:val="480"/>
        </w:trPr>
        <w:tc>
          <w:tcPr>
            <w:tcW w:w="1100" w:type="dxa"/>
            <w:vMerge w:val="restart"/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10月24日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19：00-21：00</w:t>
            </w:r>
          </w:p>
        </w:tc>
        <w:tc>
          <w:tcPr>
            <w:tcW w:w="418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清水河</w:t>
            </w:r>
            <w:r w:rsidR="00A848DF"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校区</w:t>
            </w: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学生活动中心二楼圆厅（九洲厅）</w:t>
            </w:r>
          </w:p>
        </w:tc>
      </w:tr>
      <w:tr w:rsidR="006B235A" w:rsidRPr="00DE7D62" w:rsidTr="00B74506">
        <w:trPr>
          <w:trHeight w:val="480"/>
        </w:trPr>
        <w:tc>
          <w:tcPr>
            <w:tcW w:w="1100" w:type="dxa"/>
            <w:vMerge/>
            <w:vAlign w:val="center"/>
            <w:hideMark/>
          </w:tcPr>
          <w:p w:rsidR="006B235A" w:rsidRPr="006B235A" w:rsidRDefault="006B235A" w:rsidP="006B23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6B235A" w:rsidRPr="006B235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B23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10月27日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18：00-20：00</w:t>
            </w:r>
          </w:p>
        </w:tc>
        <w:tc>
          <w:tcPr>
            <w:tcW w:w="4180" w:type="dxa"/>
            <w:shd w:val="clear" w:color="000000" w:fill="FFFFFF"/>
            <w:noWrap/>
            <w:vAlign w:val="center"/>
            <w:hideMark/>
          </w:tcPr>
          <w:p w:rsidR="006B235A" w:rsidRPr="003F7AFA" w:rsidRDefault="006B235A" w:rsidP="006B23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F7A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犀浦校区四食堂三楼318教室</w:t>
            </w:r>
          </w:p>
        </w:tc>
      </w:tr>
    </w:tbl>
    <w:p w:rsidR="00586816" w:rsidRPr="00A33596" w:rsidRDefault="006E2083" w:rsidP="00A3359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586816" w:rsidRPr="00A33596">
        <w:rPr>
          <w:rFonts w:asciiTheme="minorEastAsia" w:hAnsiTheme="minorEastAsia" w:hint="eastAsia"/>
          <w:b/>
          <w:sz w:val="24"/>
          <w:szCs w:val="24"/>
        </w:rPr>
        <w:t>、校园招聘流程</w:t>
      </w:r>
    </w:p>
    <w:p w:rsidR="002718CC" w:rsidRDefault="002718CC" w:rsidP="002718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宣讲会</w:t>
      </w:r>
      <w:r w:rsidRPr="00655038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基础测试、收集简历</w:t>
      </w:r>
      <w:r w:rsidRPr="00655038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综合测试</w:t>
      </w:r>
      <w:r w:rsidRPr="00655038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复试</w:t>
      </w:r>
      <w:r w:rsidRPr="00655038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发放录用通知书并签订三方协议。</w:t>
      </w:r>
    </w:p>
    <w:p w:rsidR="00DE6943" w:rsidRPr="00A33596" w:rsidRDefault="006E2083" w:rsidP="00A3359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DE6943" w:rsidRPr="00A33596">
        <w:rPr>
          <w:rFonts w:asciiTheme="minorEastAsia" w:hAnsiTheme="minorEastAsia" w:hint="eastAsia"/>
          <w:b/>
          <w:sz w:val="24"/>
          <w:szCs w:val="24"/>
        </w:rPr>
        <w:t>、福利待遇</w:t>
      </w:r>
    </w:p>
    <w:p w:rsidR="00BF03F1" w:rsidRPr="00A33596" w:rsidRDefault="00447A6F" w:rsidP="00A33596">
      <w:pPr>
        <w:spacing w:line="360" w:lineRule="auto"/>
        <w:ind w:leftChars="200" w:left="780" w:hangingChars="150" w:hanging="360"/>
        <w:rPr>
          <w:rFonts w:asciiTheme="minorEastAsia" w:hAnsiTheme="minorEastAsia"/>
          <w:sz w:val="24"/>
          <w:szCs w:val="24"/>
        </w:rPr>
      </w:pPr>
      <w:r w:rsidRPr="00A33596">
        <w:rPr>
          <w:rFonts w:asciiTheme="minorEastAsia" w:hAnsiTheme="minorEastAsia" w:hint="eastAsia"/>
          <w:sz w:val="24"/>
          <w:szCs w:val="24"/>
        </w:rPr>
        <w:t>1、</w:t>
      </w:r>
      <w:r w:rsidR="00EA325B" w:rsidRPr="00A33596">
        <w:rPr>
          <w:rFonts w:asciiTheme="minorEastAsia" w:hAnsiTheme="minorEastAsia" w:hint="eastAsia"/>
          <w:sz w:val="24"/>
          <w:szCs w:val="24"/>
        </w:rPr>
        <w:t>为每人</w:t>
      </w:r>
      <w:r w:rsidR="00CF24B6" w:rsidRPr="00A33596">
        <w:rPr>
          <w:rFonts w:asciiTheme="minorEastAsia" w:hAnsiTheme="minorEastAsia" w:hint="eastAsia"/>
          <w:sz w:val="24"/>
          <w:szCs w:val="24"/>
        </w:rPr>
        <w:t>量身</w:t>
      </w:r>
      <w:r w:rsidR="003D201E" w:rsidRPr="00A33596">
        <w:rPr>
          <w:rFonts w:asciiTheme="minorEastAsia" w:hAnsiTheme="minorEastAsia" w:hint="eastAsia"/>
          <w:sz w:val="24"/>
          <w:szCs w:val="24"/>
        </w:rPr>
        <w:t>订</w:t>
      </w:r>
      <w:r w:rsidR="00CF24B6" w:rsidRPr="00A33596">
        <w:rPr>
          <w:rFonts w:asciiTheme="minorEastAsia" w:hAnsiTheme="minorEastAsia" w:hint="eastAsia"/>
          <w:sz w:val="24"/>
          <w:szCs w:val="24"/>
        </w:rPr>
        <w:t>造</w:t>
      </w:r>
      <w:r w:rsidR="00EA325B" w:rsidRPr="00A33596">
        <w:rPr>
          <w:rFonts w:asciiTheme="minorEastAsia" w:hAnsiTheme="minorEastAsia" w:hint="eastAsia"/>
          <w:sz w:val="24"/>
          <w:szCs w:val="24"/>
        </w:rPr>
        <w:t>一份独特的</w:t>
      </w:r>
      <w:r w:rsidR="00CF24B6" w:rsidRPr="00A33596">
        <w:rPr>
          <w:rFonts w:asciiTheme="minorEastAsia" w:hAnsiTheme="minorEastAsia" w:hint="eastAsia"/>
          <w:sz w:val="24"/>
          <w:szCs w:val="24"/>
        </w:rPr>
        <w:t>储备干部培训</w:t>
      </w:r>
      <w:r w:rsidR="00EA325B" w:rsidRPr="00A33596">
        <w:rPr>
          <w:rFonts w:asciiTheme="minorEastAsia" w:hAnsiTheme="minorEastAsia" w:hint="eastAsia"/>
          <w:sz w:val="24"/>
          <w:szCs w:val="24"/>
        </w:rPr>
        <w:t>计划，为每人专配一位有经验和责任心的导师</w:t>
      </w:r>
    </w:p>
    <w:p w:rsidR="00744EEF" w:rsidRPr="00A33596" w:rsidRDefault="00744EEF" w:rsidP="00A33596">
      <w:pPr>
        <w:spacing w:line="360" w:lineRule="auto"/>
        <w:ind w:leftChars="200" w:left="780" w:hangingChars="150" w:hanging="360"/>
        <w:rPr>
          <w:rFonts w:asciiTheme="minorEastAsia" w:hAnsiTheme="minorEastAsia"/>
          <w:sz w:val="24"/>
          <w:szCs w:val="24"/>
        </w:rPr>
      </w:pPr>
      <w:r w:rsidRPr="00A33596">
        <w:rPr>
          <w:rFonts w:asciiTheme="minorEastAsia" w:hAnsiTheme="minorEastAsia" w:hint="eastAsia"/>
          <w:sz w:val="24"/>
          <w:szCs w:val="24"/>
        </w:rPr>
        <w:t>2、</w:t>
      </w:r>
      <w:r w:rsidRPr="00A33596">
        <w:rPr>
          <w:rFonts w:asciiTheme="minorEastAsia" w:hAnsiTheme="minorEastAsia" w:cs="Times New Roman"/>
          <w:sz w:val="24"/>
          <w:szCs w:val="24"/>
        </w:rPr>
        <w:t>具有市场竞争力和成长性的薪酬待遇</w:t>
      </w:r>
      <w:r w:rsidR="002228EB" w:rsidRPr="00A33596">
        <w:rPr>
          <w:rFonts w:asciiTheme="minorEastAsia" w:hAnsiTheme="minorEastAsia" w:cs="Times New Roman" w:hint="eastAsia"/>
          <w:sz w:val="24"/>
          <w:szCs w:val="24"/>
        </w:rPr>
        <w:t>及</w:t>
      </w:r>
      <w:r w:rsidR="00904106" w:rsidRPr="00A33596">
        <w:rPr>
          <w:rFonts w:asciiTheme="minorEastAsia" w:hAnsiTheme="minorEastAsia" w:hint="eastAsia"/>
          <w:sz w:val="24"/>
          <w:szCs w:val="24"/>
        </w:rPr>
        <w:t>优于国家标准</w:t>
      </w:r>
      <w:r w:rsidR="002228EB" w:rsidRPr="00A33596">
        <w:rPr>
          <w:rFonts w:asciiTheme="minorEastAsia" w:hAnsiTheme="minorEastAsia" w:hint="eastAsia"/>
          <w:sz w:val="24"/>
          <w:szCs w:val="24"/>
        </w:rPr>
        <w:t>的福利</w:t>
      </w:r>
    </w:p>
    <w:p w:rsidR="00265125" w:rsidRDefault="00265125" w:rsidP="00A3359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八、应聘方式</w:t>
      </w:r>
    </w:p>
    <w:p w:rsidR="00265125" w:rsidRPr="009B76E4" w:rsidRDefault="00265125" w:rsidP="0026512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9B76E4">
        <w:rPr>
          <w:rFonts w:asciiTheme="minorEastAsia" w:hAnsiTheme="minorEastAsia" w:cs="Times New Roman" w:hint="eastAsia"/>
          <w:sz w:val="24"/>
          <w:szCs w:val="24"/>
        </w:rPr>
        <w:t>1、校园招聘宣讲会前，欢迎同学们提前向公司投递简历，我们会第一时间查看简历并联系您。简历投递邮箱</w:t>
      </w:r>
      <w:hyperlink r:id="rId7" w:history="1">
        <w:r w:rsidRPr="009B76E4">
          <w:rPr>
            <w:rStyle w:val="a6"/>
            <w:rFonts w:asciiTheme="minorEastAsia" w:hAnsiTheme="minorEastAsia" w:hint="eastAsia"/>
            <w:sz w:val="24"/>
            <w:szCs w:val="24"/>
          </w:rPr>
          <w:t>laidagui@ewpt.cn</w:t>
        </w:r>
      </w:hyperlink>
      <w:r w:rsidR="00CB3806">
        <w:rPr>
          <w:rFonts w:asciiTheme="minorEastAsia" w:hAnsiTheme="minorEastAsia" w:hint="eastAsia"/>
          <w:sz w:val="24"/>
          <w:szCs w:val="24"/>
        </w:rPr>
        <w:t>，</w:t>
      </w:r>
      <w:r w:rsidR="00F7455C">
        <w:rPr>
          <w:rFonts w:asciiTheme="minorEastAsia" w:hAnsiTheme="minorEastAsia" w:hint="eastAsia"/>
          <w:sz w:val="24"/>
          <w:szCs w:val="24"/>
        </w:rPr>
        <w:t>投递</w:t>
      </w:r>
      <w:r w:rsidR="00C20A05">
        <w:rPr>
          <w:rFonts w:asciiTheme="minorEastAsia" w:hAnsiTheme="minorEastAsia" w:hint="eastAsia"/>
          <w:sz w:val="24"/>
          <w:szCs w:val="24"/>
        </w:rPr>
        <w:t>简历标题</w:t>
      </w:r>
      <w:r w:rsidR="00F7455C">
        <w:rPr>
          <w:rFonts w:asciiTheme="minorEastAsia" w:hAnsiTheme="minorEastAsia" w:hint="eastAsia"/>
          <w:sz w:val="24"/>
          <w:szCs w:val="24"/>
        </w:rPr>
        <w:t>为</w:t>
      </w:r>
      <w:r w:rsidR="00533D0B">
        <w:rPr>
          <w:rFonts w:asciiTheme="minorEastAsia" w:hAnsiTheme="minorEastAsia" w:hint="eastAsia"/>
          <w:sz w:val="24"/>
          <w:szCs w:val="24"/>
        </w:rPr>
        <w:t>：</w:t>
      </w:r>
      <w:r w:rsidR="007D748B">
        <w:rPr>
          <w:rFonts w:asciiTheme="minorEastAsia" w:hAnsiTheme="minorEastAsia" w:hint="eastAsia"/>
          <w:sz w:val="24"/>
          <w:szCs w:val="24"/>
        </w:rPr>
        <w:t>学校+专业+岗位类别</w:t>
      </w:r>
      <w:r w:rsidR="00533D0B">
        <w:rPr>
          <w:rFonts w:asciiTheme="minorEastAsia" w:hAnsiTheme="minorEastAsia" w:hint="eastAsia"/>
          <w:sz w:val="24"/>
          <w:szCs w:val="24"/>
        </w:rPr>
        <w:t>。</w:t>
      </w:r>
    </w:p>
    <w:p w:rsidR="00265125" w:rsidRPr="009B76E4" w:rsidRDefault="00265125" w:rsidP="00265125">
      <w:pPr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9B76E4">
        <w:rPr>
          <w:rFonts w:asciiTheme="minorEastAsia" w:hAnsiTheme="minorEastAsia" w:hint="eastAsia"/>
          <w:sz w:val="24"/>
          <w:szCs w:val="24"/>
        </w:rPr>
        <w:t>2、校园招聘宣讲会现场投递简历。</w:t>
      </w:r>
    </w:p>
    <w:p w:rsidR="0009753C" w:rsidRPr="00A33596" w:rsidRDefault="002051B6" w:rsidP="00A3359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="0009753C" w:rsidRPr="00A33596">
        <w:rPr>
          <w:rFonts w:asciiTheme="minorEastAsia" w:hAnsiTheme="minorEastAsia" w:hint="eastAsia"/>
          <w:b/>
          <w:sz w:val="24"/>
          <w:szCs w:val="24"/>
        </w:rPr>
        <w:t>、联系方式</w:t>
      </w:r>
    </w:p>
    <w:p w:rsidR="00865123" w:rsidRDefault="00CF438E" w:rsidP="008651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1F3174" w:rsidRPr="00A33596">
        <w:rPr>
          <w:rFonts w:asciiTheme="minorEastAsia" w:hAnsiTheme="minorEastAsia" w:hint="eastAsia"/>
          <w:sz w:val="24"/>
          <w:szCs w:val="24"/>
        </w:rPr>
        <w:t>联系</w:t>
      </w:r>
      <w:r w:rsidR="0009753C" w:rsidRPr="00A33596">
        <w:rPr>
          <w:rFonts w:asciiTheme="minorEastAsia" w:hAnsiTheme="minorEastAsia" w:hint="eastAsia"/>
          <w:sz w:val="24"/>
          <w:szCs w:val="24"/>
        </w:rPr>
        <w:t>电话：0755-2734</w:t>
      </w:r>
      <w:r w:rsidR="005A5D3A" w:rsidRPr="00A33596">
        <w:rPr>
          <w:rFonts w:asciiTheme="minorEastAsia" w:hAnsiTheme="minorEastAsia" w:hint="eastAsia"/>
          <w:sz w:val="24"/>
          <w:szCs w:val="24"/>
        </w:rPr>
        <w:t>3488</w:t>
      </w:r>
      <w:r w:rsidR="00E61A88" w:rsidRPr="00A33596">
        <w:rPr>
          <w:rFonts w:asciiTheme="minorEastAsia" w:hAnsiTheme="minorEastAsia" w:hint="eastAsia"/>
          <w:sz w:val="24"/>
          <w:szCs w:val="24"/>
        </w:rPr>
        <w:t>/15915469806</w:t>
      </w:r>
    </w:p>
    <w:p w:rsidR="004E5498" w:rsidRPr="00A33596" w:rsidRDefault="00CF438E" w:rsidP="008651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EF2051" w:rsidRPr="00A33596">
        <w:rPr>
          <w:rFonts w:asciiTheme="minorEastAsia" w:hAnsiTheme="minorEastAsia" w:hint="eastAsia"/>
          <w:sz w:val="24"/>
          <w:szCs w:val="24"/>
        </w:rPr>
        <w:t>储备干部管理小组</w:t>
      </w:r>
      <w:r w:rsidR="0009753C" w:rsidRPr="00A33596">
        <w:rPr>
          <w:rFonts w:asciiTheme="minorEastAsia" w:hAnsiTheme="minorEastAsia" w:hint="eastAsia"/>
          <w:sz w:val="24"/>
          <w:szCs w:val="24"/>
        </w:rPr>
        <w:t>联系人：</w:t>
      </w:r>
      <w:r w:rsidR="002228EB" w:rsidRPr="00A33596">
        <w:rPr>
          <w:rFonts w:asciiTheme="minorEastAsia" w:hAnsiTheme="minorEastAsia" w:hint="eastAsia"/>
          <w:sz w:val="24"/>
          <w:szCs w:val="24"/>
        </w:rPr>
        <w:t>赖先生</w:t>
      </w:r>
      <w:r w:rsidR="0009753C" w:rsidRPr="00A33596">
        <w:rPr>
          <w:rFonts w:asciiTheme="minorEastAsia" w:hAnsiTheme="minorEastAsia" w:hint="eastAsia"/>
          <w:sz w:val="24"/>
          <w:szCs w:val="24"/>
        </w:rPr>
        <w:t>、</w:t>
      </w:r>
      <w:r w:rsidR="00566129" w:rsidRPr="00A33596">
        <w:rPr>
          <w:rFonts w:asciiTheme="minorEastAsia" w:hAnsiTheme="minorEastAsia" w:hint="eastAsia"/>
          <w:sz w:val="24"/>
          <w:szCs w:val="24"/>
        </w:rPr>
        <w:t>胡</w:t>
      </w:r>
      <w:r w:rsidR="0009753C" w:rsidRPr="00A33596">
        <w:rPr>
          <w:rFonts w:asciiTheme="minorEastAsia" w:hAnsiTheme="minorEastAsia" w:hint="eastAsia"/>
          <w:sz w:val="24"/>
          <w:szCs w:val="24"/>
        </w:rPr>
        <w:t>小姐</w:t>
      </w:r>
    </w:p>
    <w:p w:rsidR="001178FC" w:rsidRDefault="00CF438E" w:rsidP="008651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4E5498" w:rsidRPr="00A33596">
        <w:rPr>
          <w:rFonts w:asciiTheme="minorEastAsia" w:hAnsiTheme="minorEastAsia" w:hint="eastAsia"/>
          <w:sz w:val="24"/>
          <w:szCs w:val="24"/>
        </w:rPr>
        <w:t>联系</w:t>
      </w:r>
      <w:r w:rsidR="00EA325B" w:rsidRPr="00A33596">
        <w:rPr>
          <w:rFonts w:asciiTheme="minorEastAsia" w:hAnsiTheme="minorEastAsia" w:hint="eastAsia"/>
          <w:sz w:val="24"/>
          <w:szCs w:val="24"/>
        </w:rPr>
        <w:t>邮箱：</w:t>
      </w:r>
      <w:hyperlink r:id="rId8" w:history="1">
        <w:r w:rsidR="00E9059E" w:rsidRPr="00750321">
          <w:rPr>
            <w:rStyle w:val="a6"/>
            <w:rFonts w:asciiTheme="minorEastAsia" w:hAnsiTheme="minorEastAsia" w:hint="eastAsia"/>
            <w:sz w:val="24"/>
            <w:szCs w:val="24"/>
          </w:rPr>
          <w:t>laidagui@ewpt.cn</w:t>
        </w:r>
      </w:hyperlink>
    </w:p>
    <w:p w:rsidR="0009753C" w:rsidRDefault="00CF438E" w:rsidP="008651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C0494B" w:rsidRPr="00A33596">
        <w:rPr>
          <w:rFonts w:asciiTheme="minorEastAsia" w:hAnsiTheme="minorEastAsia" w:hint="eastAsia"/>
          <w:sz w:val="24"/>
          <w:szCs w:val="24"/>
        </w:rPr>
        <w:t>公司网址：</w:t>
      </w:r>
      <w:hyperlink r:id="rId9" w:history="1">
        <w:r w:rsidR="00C0494B" w:rsidRPr="00A33596">
          <w:rPr>
            <w:rStyle w:val="a6"/>
            <w:rFonts w:asciiTheme="minorEastAsia" w:hAnsiTheme="minorEastAsia" w:hint="eastAsia"/>
            <w:sz w:val="24"/>
            <w:szCs w:val="24"/>
          </w:rPr>
          <w:t>www.ewpt.cn</w:t>
        </w:r>
      </w:hyperlink>
    </w:p>
    <w:p w:rsidR="001178FC" w:rsidRPr="00A33596" w:rsidRDefault="00CF438E" w:rsidP="008651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5、</w:t>
      </w:r>
      <w:r w:rsidR="001178FC" w:rsidRPr="00A33596">
        <w:rPr>
          <w:rFonts w:asciiTheme="minorEastAsia" w:hAnsiTheme="minorEastAsia" w:hint="eastAsia"/>
          <w:sz w:val="24"/>
          <w:szCs w:val="24"/>
        </w:rPr>
        <w:t>邮编：518103</w:t>
      </w:r>
    </w:p>
    <w:p w:rsidR="00C0494B" w:rsidRPr="00A33596" w:rsidRDefault="00CF438E" w:rsidP="008651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 w:rsidR="00C0494B" w:rsidRPr="00A33596">
        <w:rPr>
          <w:rFonts w:asciiTheme="minorEastAsia" w:hAnsiTheme="minorEastAsia" w:hint="eastAsia"/>
          <w:sz w:val="24"/>
          <w:szCs w:val="24"/>
        </w:rPr>
        <w:t>公司</w:t>
      </w:r>
      <w:r w:rsidR="008479E2" w:rsidRPr="00A33596">
        <w:rPr>
          <w:rFonts w:asciiTheme="minorEastAsia" w:hAnsiTheme="minorEastAsia" w:hint="eastAsia"/>
          <w:sz w:val="24"/>
          <w:szCs w:val="24"/>
        </w:rPr>
        <w:t>总部</w:t>
      </w:r>
      <w:r w:rsidR="00C0494B" w:rsidRPr="00A33596">
        <w:rPr>
          <w:rFonts w:asciiTheme="minorEastAsia" w:hAnsiTheme="minorEastAsia" w:hint="eastAsia"/>
          <w:sz w:val="24"/>
          <w:szCs w:val="24"/>
        </w:rPr>
        <w:t>地址：深圳市宝安区福永街道</w:t>
      </w:r>
      <w:r w:rsidR="002A6672">
        <w:rPr>
          <w:rFonts w:asciiTheme="minorEastAsia" w:hAnsiTheme="minorEastAsia" w:hint="eastAsia"/>
          <w:sz w:val="24"/>
          <w:szCs w:val="24"/>
        </w:rPr>
        <w:t>新和</w:t>
      </w:r>
      <w:r w:rsidR="00C0494B" w:rsidRPr="00A33596">
        <w:rPr>
          <w:rFonts w:asciiTheme="minorEastAsia" w:hAnsiTheme="minorEastAsia" w:hint="eastAsia"/>
          <w:sz w:val="24"/>
          <w:szCs w:val="24"/>
        </w:rPr>
        <w:t>富桥工业三区</w:t>
      </w:r>
      <w:r w:rsidR="00553E64">
        <w:rPr>
          <w:rFonts w:asciiTheme="minorEastAsia" w:hAnsiTheme="minorEastAsia" w:hint="eastAsia"/>
          <w:sz w:val="24"/>
          <w:szCs w:val="24"/>
        </w:rPr>
        <w:t>11栋</w:t>
      </w:r>
    </w:p>
    <w:p w:rsidR="00E467C6" w:rsidRPr="00A33596" w:rsidRDefault="00E467C6" w:rsidP="00A335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52AA8" w:rsidRPr="00A33596" w:rsidRDefault="00B52AA8" w:rsidP="00A335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467C6" w:rsidRPr="00A33596" w:rsidRDefault="00E467C6" w:rsidP="001220DC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 w:rsidRPr="00A33596">
        <w:rPr>
          <w:rFonts w:asciiTheme="minorEastAsia" w:hAnsiTheme="minorEastAsia" w:hint="eastAsia"/>
          <w:sz w:val="24"/>
          <w:szCs w:val="24"/>
        </w:rPr>
        <w:t>深圳市长盈精密技术股份有限公司</w:t>
      </w:r>
    </w:p>
    <w:p w:rsidR="00DD4225" w:rsidRPr="00A33596" w:rsidRDefault="00DD4225" w:rsidP="001220DC">
      <w:pPr>
        <w:spacing w:line="360" w:lineRule="auto"/>
        <w:ind w:firstLineChars="2650" w:firstLine="6360"/>
        <w:rPr>
          <w:rFonts w:asciiTheme="minorEastAsia" w:hAnsiTheme="minorEastAsia"/>
          <w:sz w:val="24"/>
          <w:szCs w:val="24"/>
        </w:rPr>
      </w:pPr>
      <w:r w:rsidRPr="00A33596">
        <w:rPr>
          <w:rFonts w:asciiTheme="minorEastAsia" w:hAnsiTheme="minorEastAsia" w:hint="eastAsia"/>
          <w:sz w:val="24"/>
          <w:szCs w:val="24"/>
        </w:rPr>
        <w:t>人力资源部</w:t>
      </w:r>
    </w:p>
    <w:p w:rsidR="00DD4225" w:rsidRPr="00A33596" w:rsidRDefault="00DD4225" w:rsidP="001220DC">
      <w:pPr>
        <w:spacing w:line="360" w:lineRule="auto"/>
        <w:ind w:firstLineChars="2550" w:firstLine="6120"/>
        <w:rPr>
          <w:rFonts w:asciiTheme="minorEastAsia" w:hAnsiTheme="minorEastAsia"/>
          <w:sz w:val="24"/>
          <w:szCs w:val="24"/>
        </w:rPr>
      </w:pPr>
      <w:r w:rsidRPr="00A33596">
        <w:rPr>
          <w:rFonts w:asciiTheme="minorEastAsia" w:hAnsiTheme="minorEastAsia" w:hint="eastAsia"/>
          <w:sz w:val="24"/>
          <w:szCs w:val="24"/>
        </w:rPr>
        <w:t>2015年9月</w:t>
      </w:r>
      <w:r w:rsidR="004121BA" w:rsidRPr="00A33596">
        <w:rPr>
          <w:rFonts w:asciiTheme="minorEastAsia" w:hAnsiTheme="minorEastAsia" w:hint="eastAsia"/>
          <w:sz w:val="24"/>
          <w:szCs w:val="24"/>
        </w:rPr>
        <w:t>1</w:t>
      </w:r>
      <w:r w:rsidRPr="00A33596">
        <w:rPr>
          <w:rFonts w:asciiTheme="minorEastAsia" w:hAnsiTheme="minorEastAsia" w:hint="eastAsia"/>
          <w:sz w:val="24"/>
          <w:szCs w:val="24"/>
        </w:rPr>
        <w:t>日</w:t>
      </w:r>
    </w:p>
    <w:sectPr w:rsidR="00DD4225" w:rsidRPr="00A33596" w:rsidSect="007C035D">
      <w:headerReference w:type="default" r:id="rId10"/>
      <w:pgSz w:w="11906" w:h="16838" w:code="9"/>
      <w:pgMar w:top="873" w:right="1021" w:bottom="873" w:left="1021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DD" w:rsidRDefault="009B39DD" w:rsidP="001F3ADA">
      <w:r>
        <w:separator/>
      </w:r>
    </w:p>
  </w:endnote>
  <w:endnote w:type="continuationSeparator" w:id="1">
    <w:p w:rsidR="009B39DD" w:rsidRDefault="009B39DD" w:rsidP="001F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DD" w:rsidRDefault="009B39DD" w:rsidP="001F3ADA">
      <w:r>
        <w:separator/>
      </w:r>
    </w:p>
  </w:footnote>
  <w:footnote w:type="continuationSeparator" w:id="1">
    <w:p w:rsidR="009B39DD" w:rsidRDefault="009B39DD" w:rsidP="001F3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73" w:rsidRDefault="003B000A" w:rsidP="00FE4A9A">
    <w:pPr>
      <w:pStyle w:val="a3"/>
      <w:ind w:firstLineChars="3750" w:firstLine="6750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-140970</wp:posOffset>
          </wp:positionV>
          <wp:extent cx="476250" cy="285750"/>
          <wp:effectExtent l="19050" t="0" r="0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873">
      <w:rPr>
        <w:rFonts w:hint="eastAsia"/>
      </w:rPr>
      <w:t>深圳市长盈精密技术股份有限公司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ADA"/>
    <w:rsid w:val="000000CF"/>
    <w:rsid w:val="00001F0E"/>
    <w:rsid w:val="000041F3"/>
    <w:rsid w:val="00025ED6"/>
    <w:rsid w:val="00031611"/>
    <w:rsid w:val="000345A1"/>
    <w:rsid w:val="00034FB1"/>
    <w:rsid w:val="000509BE"/>
    <w:rsid w:val="00055F6F"/>
    <w:rsid w:val="00056C27"/>
    <w:rsid w:val="00071130"/>
    <w:rsid w:val="0008411B"/>
    <w:rsid w:val="00086B64"/>
    <w:rsid w:val="00087359"/>
    <w:rsid w:val="00087B28"/>
    <w:rsid w:val="0009753C"/>
    <w:rsid w:val="000A0FBE"/>
    <w:rsid w:val="000B5D1E"/>
    <w:rsid w:val="000D441D"/>
    <w:rsid w:val="000D5BC9"/>
    <w:rsid w:val="000E33F6"/>
    <w:rsid w:val="000E5905"/>
    <w:rsid w:val="00115395"/>
    <w:rsid w:val="00117093"/>
    <w:rsid w:val="001178FC"/>
    <w:rsid w:val="00121152"/>
    <w:rsid w:val="001220DC"/>
    <w:rsid w:val="00122F80"/>
    <w:rsid w:val="00125214"/>
    <w:rsid w:val="0012687B"/>
    <w:rsid w:val="00135163"/>
    <w:rsid w:val="00136776"/>
    <w:rsid w:val="0013708B"/>
    <w:rsid w:val="00145CCD"/>
    <w:rsid w:val="0014760C"/>
    <w:rsid w:val="0016326E"/>
    <w:rsid w:val="001638B5"/>
    <w:rsid w:val="00164FCA"/>
    <w:rsid w:val="001654B4"/>
    <w:rsid w:val="00174209"/>
    <w:rsid w:val="0017436B"/>
    <w:rsid w:val="001804C9"/>
    <w:rsid w:val="00191F87"/>
    <w:rsid w:val="00194C91"/>
    <w:rsid w:val="0019596C"/>
    <w:rsid w:val="00196D3A"/>
    <w:rsid w:val="001A3D11"/>
    <w:rsid w:val="001A6AF3"/>
    <w:rsid w:val="001B281C"/>
    <w:rsid w:val="001B326D"/>
    <w:rsid w:val="001B7CE1"/>
    <w:rsid w:val="001C5452"/>
    <w:rsid w:val="001C5D25"/>
    <w:rsid w:val="001C6B55"/>
    <w:rsid w:val="001C74F3"/>
    <w:rsid w:val="001D14A3"/>
    <w:rsid w:val="001D65FE"/>
    <w:rsid w:val="001F3174"/>
    <w:rsid w:val="001F344A"/>
    <w:rsid w:val="001F3ADA"/>
    <w:rsid w:val="002051B6"/>
    <w:rsid w:val="002159E2"/>
    <w:rsid w:val="002160FC"/>
    <w:rsid w:val="00221047"/>
    <w:rsid w:val="002228EB"/>
    <w:rsid w:val="0022316E"/>
    <w:rsid w:val="0023051D"/>
    <w:rsid w:val="002335AD"/>
    <w:rsid w:val="002518BB"/>
    <w:rsid w:val="002558D7"/>
    <w:rsid w:val="002558DF"/>
    <w:rsid w:val="00260184"/>
    <w:rsid w:val="00265125"/>
    <w:rsid w:val="00266F86"/>
    <w:rsid w:val="002718CC"/>
    <w:rsid w:val="002753B9"/>
    <w:rsid w:val="00275613"/>
    <w:rsid w:val="002868A5"/>
    <w:rsid w:val="00290341"/>
    <w:rsid w:val="002977DF"/>
    <w:rsid w:val="002A6672"/>
    <w:rsid w:val="002B0552"/>
    <w:rsid w:val="002B3365"/>
    <w:rsid w:val="002B473B"/>
    <w:rsid w:val="002B7159"/>
    <w:rsid w:val="002D122A"/>
    <w:rsid w:val="00304D67"/>
    <w:rsid w:val="00307960"/>
    <w:rsid w:val="00307B21"/>
    <w:rsid w:val="00311CE7"/>
    <w:rsid w:val="003169CA"/>
    <w:rsid w:val="00323417"/>
    <w:rsid w:val="003371FC"/>
    <w:rsid w:val="00343C9B"/>
    <w:rsid w:val="00345589"/>
    <w:rsid w:val="00355716"/>
    <w:rsid w:val="00361223"/>
    <w:rsid w:val="003729AF"/>
    <w:rsid w:val="00380861"/>
    <w:rsid w:val="0039648A"/>
    <w:rsid w:val="0039728A"/>
    <w:rsid w:val="003A0D63"/>
    <w:rsid w:val="003A24D3"/>
    <w:rsid w:val="003A439A"/>
    <w:rsid w:val="003A7C61"/>
    <w:rsid w:val="003B000A"/>
    <w:rsid w:val="003B3113"/>
    <w:rsid w:val="003B5AF1"/>
    <w:rsid w:val="003D201E"/>
    <w:rsid w:val="003E32CB"/>
    <w:rsid w:val="003E5FE7"/>
    <w:rsid w:val="003F7AFA"/>
    <w:rsid w:val="00403845"/>
    <w:rsid w:val="00404A0A"/>
    <w:rsid w:val="004121BA"/>
    <w:rsid w:val="0041379B"/>
    <w:rsid w:val="00416407"/>
    <w:rsid w:val="0042169A"/>
    <w:rsid w:val="00433A03"/>
    <w:rsid w:val="00445CDC"/>
    <w:rsid w:val="00447A6F"/>
    <w:rsid w:val="0045205C"/>
    <w:rsid w:val="004578D4"/>
    <w:rsid w:val="00460D05"/>
    <w:rsid w:val="004675C5"/>
    <w:rsid w:val="00471F43"/>
    <w:rsid w:val="00472085"/>
    <w:rsid w:val="00485A2E"/>
    <w:rsid w:val="00493F53"/>
    <w:rsid w:val="00496E75"/>
    <w:rsid w:val="004A1BC0"/>
    <w:rsid w:val="004B16A6"/>
    <w:rsid w:val="004B70DA"/>
    <w:rsid w:val="004B76A1"/>
    <w:rsid w:val="004B79FE"/>
    <w:rsid w:val="004C1734"/>
    <w:rsid w:val="004C2A9A"/>
    <w:rsid w:val="004D06BB"/>
    <w:rsid w:val="004D076B"/>
    <w:rsid w:val="004E415E"/>
    <w:rsid w:val="004E5498"/>
    <w:rsid w:val="004E5A5C"/>
    <w:rsid w:val="004E6631"/>
    <w:rsid w:val="004F12C4"/>
    <w:rsid w:val="00503F65"/>
    <w:rsid w:val="005103C8"/>
    <w:rsid w:val="00511667"/>
    <w:rsid w:val="00513044"/>
    <w:rsid w:val="00522551"/>
    <w:rsid w:val="0052597A"/>
    <w:rsid w:val="005339B6"/>
    <w:rsid w:val="00533D0B"/>
    <w:rsid w:val="00540171"/>
    <w:rsid w:val="00542E3F"/>
    <w:rsid w:val="005442CC"/>
    <w:rsid w:val="00551C89"/>
    <w:rsid w:val="00551DFB"/>
    <w:rsid w:val="00553E64"/>
    <w:rsid w:val="0055659D"/>
    <w:rsid w:val="00563462"/>
    <w:rsid w:val="00566129"/>
    <w:rsid w:val="00567B6B"/>
    <w:rsid w:val="0058114C"/>
    <w:rsid w:val="00586816"/>
    <w:rsid w:val="00591B30"/>
    <w:rsid w:val="005A0C66"/>
    <w:rsid w:val="005A5D3A"/>
    <w:rsid w:val="005A6BC1"/>
    <w:rsid w:val="005B22B9"/>
    <w:rsid w:val="005B2CCC"/>
    <w:rsid w:val="005C07B6"/>
    <w:rsid w:val="005E4E9A"/>
    <w:rsid w:val="005F1063"/>
    <w:rsid w:val="005F501A"/>
    <w:rsid w:val="006039B8"/>
    <w:rsid w:val="00620933"/>
    <w:rsid w:val="00625445"/>
    <w:rsid w:val="006265F5"/>
    <w:rsid w:val="00633BE2"/>
    <w:rsid w:val="00636842"/>
    <w:rsid w:val="00643ECB"/>
    <w:rsid w:val="00650863"/>
    <w:rsid w:val="0067465D"/>
    <w:rsid w:val="00675CC9"/>
    <w:rsid w:val="00682734"/>
    <w:rsid w:val="00686F48"/>
    <w:rsid w:val="006931B5"/>
    <w:rsid w:val="00695E73"/>
    <w:rsid w:val="006A4949"/>
    <w:rsid w:val="006A558A"/>
    <w:rsid w:val="006B1567"/>
    <w:rsid w:val="006B235A"/>
    <w:rsid w:val="006C0CD1"/>
    <w:rsid w:val="006D52F1"/>
    <w:rsid w:val="006E2083"/>
    <w:rsid w:val="006E585B"/>
    <w:rsid w:val="006F1617"/>
    <w:rsid w:val="006F67B1"/>
    <w:rsid w:val="0070130E"/>
    <w:rsid w:val="00710EF9"/>
    <w:rsid w:val="00716F9A"/>
    <w:rsid w:val="00725977"/>
    <w:rsid w:val="007310E2"/>
    <w:rsid w:val="007323B1"/>
    <w:rsid w:val="007348B3"/>
    <w:rsid w:val="00734C4B"/>
    <w:rsid w:val="00744DD5"/>
    <w:rsid w:val="00744EEF"/>
    <w:rsid w:val="007466BA"/>
    <w:rsid w:val="0075274F"/>
    <w:rsid w:val="00777278"/>
    <w:rsid w:val="00781598"/>
    <w:rsid w:val="00784F25"/>
    <w:rsid w:val="00786185"/>
    <w:rsid w:val="00791861"/>
    <w:rsid w:val="00792C0B"/>
    <w:rsid w:val="00793657"/>
    <w:rsid w:val="007971C6"/>
    <w:rsid w:val="00797FA7"/>
    <w:rsid w:val="007A1570"/>
    <w:rsid w:val="007A6ABD"/>
    <w:rsid w:val="007B4143"/>
    <w:rsid w:val="007B719D"/>
    <w:rsid w:val="007C035D"/>
    <w:rsid w:val="007C495C"/>
    <w:rsid w:val="007D748B"/>
    <w:rsid w:val="007E7A08"/>
    <w:rsid w:val="007F0275"/>
    <w:rsid w:val="007F2696"/>
    <w:rsid w:val="008009E0"/>
    <w:rsid w:val="00810390"/>
    <w:rsid w:val="0082272A"/>
    <w:rsid w:val="0083588E"/>
    <w:rsid w:val="00844F06"/>
    <w:rsid w:val="008479E2"/>
    <w:rsid w:val="00850E05"/>
    <w:rsid w:val="00851745"/>
    <w:rsid w:val="0085711A"/>
    <w:rsid w:val="00865123"/>
    <w:rsid w:val="00867499"/>
    <w:rsid w:val="00870B52"/>
    <w:rsid w:val="00871C37"/>
    <w:rsid w:val="008A46E0"/>
    <w:rsid w:val="008A47DB"/>
    <w:rsid w:val="008B6B9D"/>
    <w:rsid w:val="008B6FA6"/>
    <w:rsid w:val="008C4094"/>
    <w:rsid w:val="008C7744"/>
    <w:rsid w:val="008D245B"/>
    <w:rsid w:val="008D336D"/>
    <w:rsid w:val="008E43E7"/>
    <w:rsid w:val="008E5DDF"/>
    <w:rsid w:val="00903873"/>
    <w:rsid w:val="00904106"/>
    <w:rsid w:val="00907133"/>
    <w:rsid w:val="009144F7"/>
    <w:rsid w:val="0091645A"/>
    <w:rsid w:val="00924818"/>
    <w:rsid w:val="0092608C"/>
    <w:rsid w:val="00941B9B"/>
    <w:rsid w:val="00951305"/>
    <w:rsid w:val="009677FA"/>
    <w:rsid w:val="00974AB2"/>
    <w:rsid w:val="00982B09"/>
    <w:rsid w:val="00985D6F"/>
    <w:rsid w:val="00994957"/>
    <w:rsid w:val="0099659E"/>
    <w:rsid w:val="009A22F8"/>
    <w:rsid w:val="009A3E7A"/>
    <w:rsid w:val="009A4071"/>
    <w:rsid w:val="009A4241"/>
    <w:rsid w:val="009A4B84"/>
    <w:rsid w:val="009A59DE"/>
    <w:rsid w:val="009B009E"/>
    <w:rsid w:val="009B177B"/>
    <w:rsid w:val="009B39DD"/>
    <w:rsid w:val="009B4B96"/>
    <w:rsid w:val="009B76E4"/>
    <w:rsid w:val="009C6405"/>
    <w:rsid w:val="009C6833"/>
    <w:rsid w:val="009D7FBB"/>
    <w:rsid w:val="009E0BD1"/>
    <w:rsid w:val="009E424B"/>
    <w:rsid w:val="009F4369"/>
    <w:rsid w:val="009F5C6C"/>
    <w:rsid w:val="009F7AD0"/>
    <w:rsid w:val="00A03BDC"/>
    <w:rsid w:val="00A06619"/>
    <w:rsid w:val="00A07400"/>
    <w:rsid w:val="00A33596"/>
    <w:rsid w:val="00A33D1C"/>
    <w:rsid w:val="00A55432"/>
    <w:rsid w:val="00A820B9"/>
    <w:rsid w:val="00A848DF"/>
    <w:rsid w:val="00A84F3B"/>
    <w:rsid w:val="00A85DBD"/>
    <w:rsid w:val="00A9539A"/>
    <w:rsid w:val="00A96AFA"/>
    <w:rsid w:val="00AB3E99"/>
    <w:rsid w:val="00AB757A"/>
    <w:rsid w:val="00AB76EF"/>
    <w:rsid w:val="00AC0976"/>
    <w:rsid w:val="00AC379D"/>
    <w:rsid w:val="00AE24EB"/>
    <w:rsid w:val="00AE2EAA"/>
    <w:rsid w:val="00AE549C"/>
    <w:rsid w:val="00AF0B85"/>
    <w:rsid w:val="00AF2AF7"/>
    <w:rsid w:val="00AF474B"/>
    <w:rsid w:val="00AF6B74"/>
    <w:rsid w:val="00B04324"/>
    <w:rsid w:val="00B10F9A"/>
    <w:rsid w:val="00B13D67"/>
    <w:rsid w:val="00B17D7A"/>
    <w:rsid w:val="00B2407B"/>
    <w:rsid w:val="00B26A00"/>
    <w:rsid w:val="00B3356F"/>
    <w:rsid w:val="00B4305C"/>
    <w:rsid w:val="00B4331F"/>
    <w:rsid w:val="00B4683A"/>
    <w:rsid w:val="00B46FF4"/>
    <w:rsid w:val="00B525DE"/>
    <w:rsid w:val="00B52AA8"/>
    <w:rsid w:val="00B7359F"/>
    <w:rsid w:val="00B73637"/>
    <w:rsid w:val="00B74506"/>
    <w:rsid w:val="00B76594"/>
    <w:rsid w:val="00B80B2C"/>
    <w:rsid w:val="00B8312A"/>
    <w:rsid w:val="00B85D75"/>
    <w:rsid w:val="00B9567D"/>
    <w:rsid w:val="00B9739C"/>
    <w:rsid w:val="00BA0F75"/>
    <w:rsid w:val="00BA4FDC"/>
    <w:rsid w:val="00BB0293"/>
    <w:rsid w:val="00BB095C"/>
    <w:rsid w:val="00BD4C80"/>
    <w:rsid w:val="00BD5EF0"/>
    <w:rsid w:val="00BD79E0"/>
    <w:rsid w:val="00BE2C4A"/>
    <w:rsid w:val="00BF03F1"/>
    <w:rsid w:val="00BF6BB2"/>
    <w:rsid w:val="00C0448C"/>
    <w:rsid w:val="00C0494B"/>
    <w:rsid w:val="00C05588"/>
    <w:rsid w:val="00C05CF5"/>
    <w:rsid w:val="00C0670A"/>
    <w:rsid w:val="00C128A7"/>
    <w:rsid w:val="00C13B01"/>
    <w:rsid w:val="00C20A05"/>
    <w:rsid w:val="00C360A3"/>
    <w:rsid w:val="00C36E8C"/>
    <w:rsid w:val="00C4516F"/>
    <w:rsid w:val="00C45C3B"/>
    <w:rsid w:val="00C45EE9"/>
    <w:rsid w:val="00C571D3"/>
    <w:rsid w:val="00C65774"/>
    <w:rsid w:val="00C72CEA"/>
    <w:rsid w:val="00C77590"/>
    <w:rsid w:val="00C80E71"/>
    <w:rsid w:val="00C8213F"/>
    <w:rsid w:val="00C8426B"/>
    <w:rsid w:val="00C876F4"/>
    <w:rsid w:val="00C92DF6"/>
    <w:rsid w:val="00CA055E"/>
    <w:rsid w:val="00CA46FB"/>
    <w:rsid w:val="00CA4CC1"/>
    <w:rsid w:val="00CB3806"/>
    <w:rsid w:val="00CC22F2"/>
    <w:rsid w:val="00CC5FFF"/>
    <w:rsid w:val="00CD6719"/>
    <w:rsid w:val="00CD679D"/>
    <w:rsid w:val="00CE48F8"/>
    <w:rsid w:val="00CE4E86"/>
    <w:rsid w:val="00CE6B1F"/>
    <w:rsid w:val="00CF24B6"/>
    <w:rsid w:val="00CF438E"/>
    <w:rsid w:val="00D03813"/>
    <w:rsid w:val="00D065CD"/>
    <w:rsid w:val="00D128FC"/>
    <w:rsid w:val="00D17745"/>
    <w:rsid w:val="00D43907"/>
    <w:rsid w:val="00D4447B"/>
    <w:rsid w:val="00D46427"/>
    <w:rsid w:val="00D50E13"/>
    <w:rsid w:val="00D512F1"/>
    <w:rsid w:val="00D728B0"/>
    <w:rsid w:val="00D74018"/>
    <w:rsid w:val="00D77911"/>
    <w:rsid w:val="00D840D6"/>
    <w:rsid w:val="00D8456F"/>
    <w:rsid w:val="00D91954"/>
    <w:rsid w:val="00DB1C8F"/>
    <w:rsid w:val="00DC0DC6"/>
    <w:rsid w:val="00DC17AF"/>
    <w:rsid w:val="00DD00A0"/>
    <w:rsid w:val="00DD4225"/>
    <w:rsid w:val="00DD5BCE"/>
    <w:rsid w:val="00DE24AB"/>
    <w:rsid w:val="00DE6943"/>
    <w:rsid w:val="00DE7D62"/>
    <w:rsid w:val="00DF2CE3"/>
    <w:rsid w:val="00E0161F"/>
    <w:rsid w:val="00E26ECD"/>
    <w:rsid w:val="00E3557E"/>
    <w:rsid w:val="00E4590E"/>
    <w:rsid w:val="00E467C6"/>
    <w:rsid w:val="00E50ED3"/>
    <w:rsid w:val="00E55D1A"/>
    <w:rsid w:val="00E61A88"/>
    <w:rsid w:val="00E624F8"/>
    <w:rsid w:val="00E72684"/>
    <w:rsid w:val="00E75244"/>
    <w:rsid w:val="00E7617B"/>
    <w:rsid w:val="00E83EA1"/>
    <w:rsid w:val="00E8406B"/>
    <w:rsid w:val="00E9059E"/>
    <w:rsid w:val="00E96D10"/>
    <w:rsid w:val="00EA325B"/>
    <w:rsid w:val="00EA5963"/>
    <w:rsid w:val="00EB139D"/>
    <w:rsid w:val="00EB184A"/>
    <w:rsid w:val="00EC2016"/>
    <w:rsid w:val="00EC3321"/>
    <w:rsid w:val="00EC6DD7"/>
    <w:rsid w:val="00EE01BA"/>
    <w:rsid w:val="00EE7CAC"/>
    <w:rsid w:val="00EF0332"/>
    <w:rsid w:val="00EF1BD1"/>
    <w:rsid w:val="00EF2051"/>
    <w:rsid w:val="00EF2D8C"/>
    <w:rsid w:val="00EF561A"/>
    <w:rsid w:val="00EF7078"/>
    <w:rsid w:val="00F33081"/>
    <w:rsid w:val="00F37FC3"/>
    <w:rsid w:val="00F43160"/>
    <w:rsid w:val="00F440A3"/>
    <w:rsid w:val="00F52182"/>
    <w:rsid w:val="00F6650E"/>
    <w:rsid w:val="00F72429"/>
    <w:rsid w:val="00F72D20"/>
    <w:rsid w:val="00F7455C"/>
    <w:rsid w:val="00F80E49"/>
    <w:rsid w:val="00F8132A"/>
    <w:rsid w:val="00F97EDF"/>
    <w:rsid w:val="00FA0392"/>
    <w:rsid w:val="00FA36A4"/>
    <w:rsid w:val="00FA79A1"/>
    <w:rsid w:val="00FB0B8E"/>
    <w:rsid w:val="00FB10F9"/>
    <w:rsid w:val="00FB1D8F"/>
    <w:rsid w:val="00FB30A9"/>
    <w:rsid w:val="00FC451D"/>
    <w:rsid w:val="00FC56E2"/>
    <w:rsid w:val="00FE4A9A"/>
    <w:rsid w:val="00FE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A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ADA"/>
    <w:rPr>
      <w:sz w:val="18"/>
      <w:szCs w:val="18"/>
    </w:rPr>
  </w:style>
  <w:style w:type="paragraph" w:styleId="a5">
    <w:name w:val="List Paragraph"/>
    <w:basedOn w:val="a"/>
    <w:uiPriority w:val="34"/>
    <w:qFormat/>
    <w:rsid w:val="00447A6F"/>
    <w:pPr>
      <w:ind w:firstLineChars="200" w:firstLine="420"/>
    </w:pPr>
  </w:style>
  <w:style w:type="paragraph" w:customStyle="1" w:styleId="style3">
    <w:name w:val="style3"/>
    <w:basedOn w:val="a"/>
    <w:rsid w:val="00DE6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695E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character" w:styleId="a6">
    <w:name w:val="Hyperlink"/>
    <w:basedOn w:val="a0"/>
    <w:uiPriority w:val="99"/>
    <w:unhideWhenUsed/>
    <w:rsid w:val="00D779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85D6F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0387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038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046">
          <w:marLeft w:val="0"/>
          <w:marRight w:val="0"/>
          <w:marTop w:val="0"/>
          <w:marBottom w:val="7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9319">
          <w:marLeft w:val="0"/>
          <w:marRight w:val="0"/>
          <w:marTop w:val="0"/>
          <w:marBottom w:val="7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dagui@ewpt.c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aidagui@ewpt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wpt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2485-4B0D-43F2-82BB-77A2C9B8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laidagui</dc:creator>
  <cp:keywords/>
  <dc:description/>
  <cp:lastModifiedBy>Huguangchun</cp:lastModifiedBy>
  <cp:revision>5</cp:revision>
  <dcterms:created xsi:type="dcterms:W3CDTF">2015-09-14T11:40:00Z</dcterms:created>
  <dcterms:modified xsi:type="dcterms:W3CDTF">2015-09-15T06:22:00Z</dcterms:modified>
  <cp:contentStatus/>
</cp:coreProperties>
</file>