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89" w:rightChars="-162"/>
        <w:jc w:val="center"/>
        <w:rPr>
          <w:rFonts w:asciiTheme="minorEastAsia" w:hAnsiTheme="minorEastAsia"/>
          <w:b/>
          <w:bCs w:val="0"/>
          <w:sz w:val="44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bCs w:val="0"/>
          <w:sz w:val="44"/>
          <w:szCs w:val="36"/>
        </w:rPr>
        <w:t>宜宾丽雅置地有限责任公司</w:t>
      </w:r>
    </w:p>
    <w:p>
      <w:pPr>
        <w:jc w:val="center"/>
        <w:rPr>
          <w:rFonts w:asciiTheme="minorEastAsia" w:hAnsiTheme="minorEastAsia"/>
          <w:b/>
          <w:bCs w:val="0"/>
          <w:sz w:val="44"/>
          <w:szCs w:val="36"/>
        </w:rPr>
      </w:pPr>
      <w:r>
        <w:rPr>
          <w:rFonts w:hint="eastAsia" w:asciiTheme="minorEastAsia" w:hAnsiTheme="minorEastAsia"/>
          <w:b/>
          <w:bCs w:val="0"/>
          <w:sz w:val="44"/>
          <w:szCs w:val="36"/>
        </w:rPr>
        <w:t>管理培训生</w:t>
      </w:r>
    </w:p>
    <w:p>
      <w:pPr>
        <w:ind w:firstLine="3795" w:firstLineChars="105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招聘简章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宜宾丽雅置地有限责任公司是四川知名的房地产开发企业，注册资金2.8亿元，具备房地产开发一级资质。旗下包括雅德商业、雅信物业、锦绣园景观公司、君正建工公司、丽雅机电公司、丽雅健康、丽雅贸易公司等关联公司以及天津明远、成都丽锦、大地坡丽雅置地、南溪丽雅置地等项目公司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丽雅置地坚持“铸就城市精品、创造上游生活”的宗旨，在“专业、创造、美丽、高效”的企业管理文化的指导下，已形成以房地产开发为龙头，集商业运营、物业服务、景观工程、建筑工程、机电安装、贸易为一体的“N+N”多元化战略产业构架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为强化</w:t>
      </w:r>
      <w:r>
        <w:rPr>
          <w:rFonts w:asciiTheme="minorEastAsia" w:hAnsiTheme="minorEastAsia"/>
          <w:sz w:val="28"/>
          <w:szCs w:val="28"/>
        </w:rPr>
        <w:t>企业人才梯队建设工作，并为友好合作高校提供学生实践平台与就业机会，现我公司面向各合作高校招聘管理培训生，具体如下：</w:t>
      </w:r>
    </w:p>
    <w:p>
      <w:pPr>
        <w:ind w:right="-389" w:rightChars="-16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</w:t>
      </w:r>
      <w:r>
        <w:rPr>
          <w:rFonts w:asciiTheme="minorEastAsia" w:hAnsiTheme="minorEastAsia"/>
          <w:b/>
          <w:sz w:val="28"/>
          <w:szCs w:val="28"/>
        </w:rPr>
        <w:t>、</w:t>
      </w:r>
      <w:r>
        <w:rPr>
          <w:rFonts w:hint="eastAsia" w:asciiTheme="minorEastAsia" w:hAnsiTheme="minorEastAsia"/>
          <w:b/>
          <w:sz w:val="28"/>
          <w:szCs w:val="28"/>
        </w:rPr>
        <w:t>招聘</w:t>
      </w:r>
      <w:r>
        <w:rPr>
          <w:rFonts w:asciiTheme="minorEastAsia" w:hAnsiTheme="minorEastAsia"/>
          <w:b/>
          <w:sz w:val="28"/>
          <w:szCs w:val="28"/>
        </w:rPr>
        <w:t>目的：</w:t>
      </w:r>
    </w:p>
    <w:p>
      <w:pPr>
        <w:ind w:right="-389" w:rightChars="-162" w:firstLine="532" w:firstLineChars="19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满足公司战略发展与人才梯队建设需要，为公司引进和储备各类人才，为</w:t>
      </w:r>
      <w:r>
        <w:rPr>
          <w:rFonts w:asciiTheme="minorEastAsia" w:hAnsiTheme="minorEastAsia"/>
          <w:sz w:val="28"/>
          <w:szCs w:val="28"/>
        </w:rPr>
        <w:t>大学生创造</w:t>
      </w:r>
      <w:r>
        <w:rPr>
          <w:rFonts w:hint="eastAsia" w:asciiTheme="minorEastAsia" w:hAnsiTheme="minorEastAsia"/>
          <w:sz w:val="28"/>
          <w:szCs w:val="28"/>
        </w:rPr>
        <w:t>实习</w:t>
      </w:r>
      <w:r>
        <w:rPr>
          <w:rFonts w:asciiTheme="minorEastAsia" w:hAnsiTheme="minorEastAsia"/>
          <w:sz w:val="28"/>
          <w:szCs w:val="28"/>
        </w:rPr>
        <w:t>和就业</w:t>
      </w:r>
      <w:r>
        <w:rPr>
          <w:rFonts w:hint="eastAsia" w:asciiTheme="minorEastAsia" w:hAnsiTheme="minorEastAsia"/>
          <w:sz w:val="28"/>
          <w:szCs w:val="28"/>
        </w:rPr>
        <w:t>机会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right="-389" w:rightChars="-1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</w:t>
      </w:r>
      <w:r>
        <w:rPr>
          <w:rFonts w:asciiTheme="minorEastAsia" w:hAnsiTheme="minorEastAsia"/>
          <w:b/>
          <w:sz w:val="28"/>
          <w:szCs w:val="28"/>
        </w:rPr>
        <w:t>、</w:t>
      </w:r>
      <w:r>
        <w:rPr>
          <w:rFonts w:hint="eastAsia" w:asciiTheme="minorEastAsia" w:hAnsiTheme="minorEastAsia"/>
          <w:b/>
          <w:sz w:val="28"/>
          <w:szCs w:val="28"/>
        </w:rPr>
        <w:t>招聘岗位：</w:t>
      </w:r>
    </w:p>
    <w:p>
      <w:pPr>
        <w:ind w:right="-389" w:rightChars="-162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管理培训生</w:t>
      </w:r>
    </w:p>
    <w:p>
      <w:pPr>
        <w:ind w:right="-389" w:rightChars="-162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招聘人数：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人</w:t>
      </w:r>
    </w:p>
    <w:p>
      <w:pPr>
        <w:ind w:right="-389" w:rightChars="-1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</w:t>
      </w:r>
      <w:r>
        <w:rPr>
          <w:rFonts w:asciiTheme="minorEastAsia" w:hAnsiTheme="minorEastAsia"/>
          <w:b/>
          <w:sz w:val="28"/>
          <w:szCs w:val="28"/>
        </w:rPr>
        <w:t>基本要求：</w:t>
      </w:r>
    </w:p>
    <w:p>
      <w:pPr>
        <w:ind w:right="-389" w:rightChars="-162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1、学    历：本科及</w:t>
      </w:r>
      <w:r>
        <w:rPr>
          <w:rFonts w:asciiTheme="minorEastAsia" w:hAnsiTheme="minorEastAsia"/>
          <w:sz w:val="28"/>
          <w:szCs w:val="28"/>
        </w:rPr>
        <w:t>以上</w:t>
      </w:r>
    </w:p>
    <w:p>
      <w:pPr>
        <w:ind w:right="-389" w:rightChars="-162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2、专    业：</w:t>
      </w:r>
      <w:r>
        <w:rPr>
          <w:rFonts w:hint="eastAsia" w:asciiTheme="minorEastAsia" w:hAnsiTheme="minorEastAsia"/>
          <w:sz w:val="28"/>
          <w:szCs w:val="28"/>
          <w:lang w:eastAsia="zh-CN"/>
        </w:rPr>
        <w:t>经济管理、建筑设计、工程造价、房地产营销、行政</w:t>
      </w:r>
      <w:r>
        <w:rPr>
          <w:rFonts w:hint="eastAsia" w:asciiTheme="minorEastAsia" w:hAnsiTheme="minorEastAsia"/>
          <w:sz w:val="28"/>
          <w:szCs w:val="28"/>
        </w:rPr>
        <w:t>等</w:t>
      </w:r>
      <w:r>
        <w:rPr>
          <w:rFonts w:asciiTheme="minorEastAsia" w:hAnsiTheme="minorEastAsia"/>
          <w:sz w:val="28"/>
          <w:szCs w:val="28"/>
        </w:rPr>
        <w:t>专业</w:t>
      </w:r>
      <w:r>
        <w:rPr>
          <w:rFonts w:hint="eastAsia" w:asciiTheme="minorEastAsia" w:hAnsiTheme="minorEastAsia"/>
          <w:sz w:val="28"/>
          <w:szCs w:val="28"/>
        </w:rPr>
        <w:t>的2017届毕业生。</w:t>
      </w:r>
    </w:p>
    <w:p>
      <w:pPr>
        <w:ind w:right="-389" w:rightChars="-162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、性    别：不限</w:t>
      </w:r>
    </w:p>
    <w:p>
      <w:pPr>
        <w:ind w:right="-552" w:rightChars="-23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、其他要求：</w:t>
      </w:r>
    </w:p>
    <w:p>
      <w:pPr>
        <w:spacing w:line="360" w:lineRule="auto"/>
        <w:ind w:left="252" w:right="-389" w:rightChars="-162"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（1）形象积极阳光，性格开朗外向，易沟通；</w:t>
      </w:r>
    </w:p>
    <w:p>
      <w:pPr>
        <w:spacing w:line="360" w:lineRule="auto"/>
        <w:ind w:left="252" w:right="-389" w:rightChars="-162"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（2）专业成绩优秀，具有较强的语言表达能力和文字写作能力；</w:t>
      </w:r>
    </w:p>
    <w:p>
      <w:pPr>
        <w:spacing w:line="360" w:lineRule="auto"/>
        <w:ind w:left="252" w:right="-389" w:rightChars="-162"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（3）学生（社团）干部，有过独立策划和组织学生活动经历，具有社会实践活动经验的优先考虑。</w:t>
      </w:r>
    </w:p>
    <w:p>
      <w:pPr>
        <w:spacing w:line="360" w:lineRule="auto"/>
        <w:ind w:right="-389" w:rightChars="-1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</w:t>
      </w:r>
      <w:r>
        <w:rPr>
          <w:rFonts w:asciiTheme="minorEastAsia" w:hAnsiTheme="minorEastAsia"/>
          <w:b/>
          <w:sz w:val="28"/>
          <w:szCs w:val="28"/>
        </w:rPr>
        <w:t>、</w:t>
      </w:r>
      <w:r>
        <w:rPr>
          <w:rFonts w:hint="eastAsia" w:asciiTheme="minorEastAsia" w:hAnsiTheme="minorEastAsia"/>
          <w:b/>
          <w:sz w:val="28"/>
          <w:szCs w:val="28"/>
        </w:rPr>
        <w:t>招聘细则：</w:t>
      </w:r>
    </w:p>
    <w:p>
      <w:pPr>
        <w:spacing w:line="360" w:lineRule="auto"/>
        <w:ind w:right="-389" w:rightChars="-162"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1、报名方式</w:t>
      </w:r>
    </w:p>
    <w:p>
      <w:pPr>
        <w:spacing w:line="360" w:lineRule="auto"/>
        <w:ind w:right="-389" w:rightChars="-162" w:firstLine="57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应聘</w:t>
      </w:r>
      <w:r>
        <w:rPr>
          <w:rFonts w:asciiTheme="minorEastAsia" w:hAnsiTheme="minorEastAsia"/>
          <w:sz w:val="28"/>
          <w:szCs w:val="28"/>
        </w:rPr>
        <w:t>者请投递简历至</w:t>
      </w:r>
      <w:r>
        <w:rPr>
          <w:rFonts w:hint="eastAsia" w:asciiTheme="minorEastAsia" w:hAnsiTheme="minorEastAsia"/>
          <w:sz w:val="28"/>
          <w:szCs w:val="28"/>
        </w:rPr>
        <w:t>我</w:t>
      </w:r>
      <w:r>
        <w:rPr>
          <w:rFonts w:asciiTheme="minorEastAsia" w:hAnsiTheme="minorEastAsia"/>
          <w:sz w:val="28"/>
          <w:szCs w:val="28"/>
        </w:rPr>
        <w:t>公司</w:t>
      </w:r>
      <w:r>
        <w:rPr>
          <w:rFonts w:hint="eastAsia" w:asciiTheme="minorEastAsia" w:hAnsiTheme="minorEastAsia"/>
          <w:sz w:val="28"/>
          <w:szCs w:val="28"/>
        </w:rPr>
        <w:t>报名</w:t>
      </w:r>
      <w:r>
        <w:rPr>
          <w:rFonts w:asciiTheme="minorEastAsia" w:hAnsiTheme="minorEastAsia"/>
          <w:sz w:val="28"/>
          <w:szCs w:val="28"/>
        </w:rPr>
        <w:t>邮箱：</w:t>
      </w:r>
      <w:r>
        <w:fldChar w:fldCharType="begin"/>
      </w:r>
      <w:r>
        <w:instrText xml:space="preserve"> HYPERLINK "mailto:382563659@qq.com" </w:instrText>
      </w:r>
      <w:r>
        <w:fldChar w:fldCharType="separate"/>
      </w:r>
      <w:r>
        <w:rPr>
          <w:rStyle w:val="19"/>
          <w:rFonts w:hint="eastAsia" w:asciiTheme="minorEastAsia" w:hAnsiTheme="minorEastAsia"/>
          <w:sz w:val="28"/>
          <w:szCs w:val="28"/>
        </w:rPr>
        <w:t>382563659</w:t>
      </w:r>
      <w:r>
        <w:rPr>
          <w:rStyle w:val="19"/>
          <w:rFonts w:asciiTheme="minorEastAsia" w:hAnsiTheme="minorEastAsia"/>
          <w:sz w:val="28"/>
          <w:szCs w:val="28"/>
        </w:rPr>
        <w:t>@qq.com</w:t>
      </w:r>
      <w:r>
        <w:rPr>
          <w:rStyle w:val="19"/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简历</w:t>
      </w:r>
      <w:r>
        <w:rPr>
          <w:rFonts w:hint="eastAsia" w:asciiTheme="minorEastAsia" w:hAnsiTheme="minorEastAsia"/>
          <w:sz w:val="28"/>
          <w:szCs w:val="28"/>
        </w:rPr>
        <w:t>标题</w:t>
      </w:r>
      <w:r>
        <w:rPr>
          <w:rFonts w:asciiTheme="minorEastAsia" w:hAnsiTheme="minorEastAsia"/>
          <w:sz w:val="28"/>
          <w:szCs w:val="28"/>
        </w:rPr>
        <w:t>请</w:t>
      </w:r>
      <w:r>
        <w:rPr>
          <w:rFonts w:hint="eastAsia" w:asciiTheme="minorEastAsia" w:hAnsiTheme="minorEastAsia"/>
          <w:sz w:val="28"/>
          <w:szCs w:val="28"/>
        </w:rPr>
        <w:t>以“管培生-</w:t>
      </w:r>
      <w:r>
        <w:rPr>
          <w:rFonts w:asciiTheme="minorEastAsia" w:hAnsiTheme="minorEastAsia"/>
          <w:sz w:val="28"/>
          <w:szCs w:val="28"/>
        </w:rPr>
        <w:t>姓名-</w:t>
      </w:r>
      <w:r>
        <w:rPr>
          <w:rFonts w:hint="eastAsia" w:asciiTheme="minorEastAsia" w:hAnsiTheme="minorEastAsia"/>
          <w:sz w:val="28"/>
          <w:szCs w:val="28"/>
        </w:rPr>
        <w:t>学校</w:t>
      </w:r>
      <w:r>
        <w:rPr>
          <w:rFonts w:asciiTheme="minorEastAsia" w:hAnsiTheme="minorEastAsia"/>
          <w:sz w:val="28"/>
          <w:szCs w:val="28"/>
        </w:rPr>
        <w:t>-专业”</w:t>
      </w:r>
      <w:r>
        <w:rPr>
          <w:rFonts w:hint="eastAsia" w:asciiTheme="minorEastAsia" w:hAnsiTheme="minorEastAsia"/>
          <w:sz w:val="28"/>
          <w:szCs w:val="28"/>
        </w:rPr>
        <w:t>格式投递。</w:t>
      </w:r>
    </w:p>
    <w:p>
      <w:pPr>
        <w:spacing w:line="360" w:lineRule="auto"/>
        <w:ind w:left="252" w:right="-389" w:rightChars="-162"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、简历筛选</w:t>
      </w:r>
    </w:p>
    <w:p>
      <w:pPr>
        <w:spacing w:line="360" w:lineRule="auto"/>
        <w:ind w:left="252" w:right="-389" w:rightChars="-162"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公司根据简历筛选情况，通知应聘学生进行综合笔试测评。</w:t>
      </w:r>
    </w:p>
    <w:p>
      <w:pPr>
        <w:spacing w:line="360" w:lineRule="auto"/>
        <w:ind w:left="252" w:right="-389" w:rightChars="-162" w:firstLine="280" w:firstLineChars="1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3、面试</w:t>
      </w:r>
    </w:p>
    <w:p>
      <w:pPr>
        <w:spacing w:line="360" w:lineRule="auto"/>
        <w:ind w:left="252" w:right="-389" w:rightChars="-162" w:firstLine="700" w:firstLineChars="25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通过综合笔试测评的人员，将进入</w:t>
      </w:r>
      <w:r>
        <w:rPr>
          <w:rFonts w:asciiTheme="minorEastAsia" w:hAnsiTheme="minorEastAsia"/>
          <w:sz w:val="28"/>
          <w:szCs w:val="28"/>
        </w:rPr>
        <w:t>面试</w:t>
      </w:r>
      <w:r>
        <w:rPr>
          <w:rFonts w:hint="eastAsia" w:asciiTheme="minorEastAsia" w:hAnsiTheme="minorEastAsia"/>
          <w:sz w:val="28"/>
          <w:szCs w:val="28"/>
        </w:rPr>
        <w:t>测评环节。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</w:p>
    <w:p>
      <w:pPr>
        <w:spacing w:line="360" w:lineRule="auto"/>
        <w:ind w:right="-389" w:rightChars="-162" w:firstLine="560"/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4、宣讲会时间和地点</w:t>
      </w:r>
    </w:p>
    <w:p>
      <w:pPr>
        <w:spacing w:line="360" w:lineRule="auto"/>
        <w:ind w:right="-389" w:rightChars="-162"/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 xml:space="preserve">       时间：2016年9月27日（周二）上午:9:30，</w:t>
      </w:r>
    </w:p>
    <w:p>
      <w:pPr>
        <w:spacing w:line="360" w:lineRule="auto"/>
        <w:ind w:right="-389" w:rightChars="-162"/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 xml:space="preserve">       地点：西南交通大学犀浦校区X9404教室。</w:t>
      </w:r>
    </w:p>
    <w:p>
      <w:pPr>
        <w:spacing w:line="360" w:lineRule="auto"/>
        <w:ind w:right="-389" w:rightChars="-1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五、录用</w:t>
      </w:r>
    </w:p>
    <w:p>
      <w:pPr>
        <w:spacing w:line="360" w:lineRule="auto"/>
        <w:ind w:right="-389" w:rightChars="-16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1、最终</w:t>
      </w:r>
      <w:r>
        <w:rPr>
          <w:rFonts w:asciiTheme="minorEastAsia" w:hAnsiTheme="minorEastAsia"/>
          <w:sz w:val="28"/>
          <w:szCs w:val="28"/>
        </w:rPr>
        <w:t>通过面试</w:t>
      </w:r>
      <w:r>
        <w:rPr>
          <w:rFonts w:hint="eastAsia" w:asciiTheme="minorEastAsia" w:hAnsiTheme="minorEastAsia"/>
          <w:sz w:val="28"/>
          <w:szCs w:val="28"/>
        </w:rPr>
        <w:t>测评</w:t>
      </w:r>
      <w:r>
        <w:rPr>
          <w:rFonts w:asciiTheme="minorEastAsia" w:hAnsiTheme="minorEastAsia"/>
          <w:sz w:val="28"/>
          <w:szCs w:val="28"/>
        </w:rPr>
        <w:t>的人员，将</w:t>
      </w:r>
      <w:r>
        <w:rPr>
          <w:rFonts w:hint="eastAsia" w:asciiTheme="minorEastAsia" w:hAnsiTheme="minorEastAsia"/>
          <w:sz w:val="28"/>
          <w:szCs w:val="28"/>
        </w:rPr>
        <w:t>被</w:t>
      </w:r>
      <w:r>
        <w:rPr>
          <w:rFonts w:asciiTheme="minorEastAsia" w:hAnsiTheme="minorEastAsia"/>
          <w:sz w:val="28"/>
          <w:szCs w:val="28"/>
        </w:rPr>
        <w:t>通知录用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spacing w:line="360" w:lineRule="auto"/>
        <w:ind w:right="-389" w:rightChars="-1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被录用人员到公司报到后，公司会安排为期</w:t>
      </w:r>
      <w:r>
        <w:rPr>
          <w:rFonts w:hint="eastAsia" w:asciiTheme="minorEastAsia" w:hAnsiTheme="minorEastAsia"/>
          <w:sz w:val="28"/>
          <w:szCs w:val="28"/>
          <w:lang w:eastAsia="zh-CN"/>
        </w:rPr>
        <w:t>一周</w:t>
      </w:r>
      <w:r>
        <w:rPr>
          <w:rFonts w:asciiTheme="minorEastAsia" w:hAnsiTheme="minorEastAsia"/>
          <w:sz w:val="28"/>
          <w:szCs w:val="28"/>
        </w:rPr>
        <w:t>的专项培训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spacing w:line="360" w:lineRule="auto"/>
        <w:ind w:right="-389" w:rightChars="-1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3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工作期间的待遇为1500-2000</w:t>
      </w:r>
      <w:r>
        <w:rPr>
          <w:rFonts w:hint="eastAsia" w:asciiTheme="minorEastAsia" w:hAnsiTheme="minorEastAsia"/>
          <w:sz w:val="28"/>
          <w:szCs w:val="28"/>
        </w:rPr>
        <w:t>元</w:t>
      </w:r>
      <w:r>
        <w:rPr>
          <w:rFonts w:asciiTheme="minorEastAsia" w:hAnsiTheme="minorEastAsia"/>
          <w:sz w:val="28"/>
          <w:szCs w:val="28"/>
        </w:rPr>
        <w:t>/</w:t>
      </w:r>
      <w:r>
        <w:rPr>
          <w:rFonts w:hint="eastAsia" w:asciiTheme="minorEastAsia" w:hAnsiTheme="minorEastAsia"/>
          <w:sz w:val="28"/>
          <w:szCs w:val="28"/>
        </w:rPr>
        <w:t>月，</w:t>
      </w:r>
      <w:r>
        <w:rPr>
          <w:rFonts w:asciiTheme="minorEastAsia" w:hAnsiTheme="minorEastAsia"/>
          <w:sz w:val="28"/>
          <w:szCs w:val="28"/>
        </w:rPr>
        <w:t>正式</w:t>
      </w:r>
      <w:r>
        <w:rPr>
          <w:rFonts w:hint="eastAsia" w:asciiTheme="minorEastAsia" w:hAnsiTheme="minorEastAsia"/>
          <w:sz w:val="28"/>
          <w:szCs w:val="28"/>
        </w:rPr>
        <w:t>录用转正</w:t>
      </w:r>
      <w:r>
        <w:rPr>
          <w:rFonts w:asciiTheme="minorEastAsia" w:hAnsiTheme="minorEastAsia"/>
          <w:sz w:val="28"/>
          <w:szCs w:val="28"/>
        </w:rPr>
        <w:t>后，按正式员工确定薪资待遇；</w:t>
      </w:r>
    </w:p>
    <w:p>
      <w:pPr>
        <w:spacing w:line="360" w:lineRule="auto"/>
        <w:ind w:right="-389" w:rightChars="-1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管培生的工作时间</w:t>
      </w:r>
      <w:r>
        <w:rPr>
          <w:rFonts w:hint="eastAsia" w:asciiTheme="minorEastAsia" w:hAnsiTheme="minorEastAsia"/>
          <w:sz w:val="28"/>
          <w:szCs w:val="28"/>
        </w:rPr>
        <w:t>按</w:t>
      </w:r>
      <w:r>
        <w:rPr>
          <w:rFonts w:asciiTheme="minorEastAsia" w:hAnsiTheme="minorEastAsia"/>
          <w:sz w:val="28"/>
          <w:szCs w:val="28"/>
        </w:rPr>
        <w:t>公司正常上下班考勤，若在上班期间有课程安排的，公司会灵活调节上下班时间。</w:t>
      </w:r>
    </w:p>
    <w:p>
      <w:pPr>
        <w:spacing w:line="360" w:lineRule="auto"/>
        <w:ind w:right="-389" w:rightChars="-1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六</w:t>
      </w:r>
      <w:r>
        <w:rPr>
          <w:rFonts w:asciiTheme="minorEastAsia" w:hAnsiTheme="minorEastAsia"/>
          <w:b/>
          <w:sz w:val="28"/>
          <w:szCs w:val="28"/>
        </w:rPr>
        <w:t>、</w:t>
      </w:r>
      <w:r>
        <w:rPr>
          <w:rFonts w:hint="eastAsia" w:asciiTheme="minorEastAsia" w:hAnsiTheme="minorEastAsia"/>
          <w:b/>
          <w:sz w:val="28"/>
          <w:szCs w:val="28"/>
        </w:rPr>
        <w:t>招聘</w:t>
      </w:r>
      <w:r>
        <w:rPr>
          <w:rFonts w:asciiTheme="minorEastAsia" w:hAnsiTheme="minorEastAsia"/>
          <w:b/>
          <w:sz w:val="28"/>
          <w:szCs w:val="28"/>
        </w:rPr>
        <w:t>联系人</w:t>
      </w:r>
    </w:p>
    <w:p>
      <w:pPr>
        <w:spacing w:line="360" w:lineRule="auto"/>
        <w:ind w:right="-389" w:rightChars="-16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张</w:t>
      </w:r>
      <w:r>
        <w:rPr>
          <w:rFonts w:asciiTheme="minorEastAsia" w:hAnsiTheme="minorEastAsia"/>
          <w:sz w:val="28"/>
          <w:szCs w:val="28"/>
        </w:rPr>
        <w:t>老师（</w:t>
      </w:r>
      <w:r>
        <w:rPr>
          <w:rFonts w:hint="eastAsia" w:asciiTheme="minorEastAsia" w:hAnsiTheme="minorEastAsia"/>
          <w:sz w:val="28"/>
          <w:szCs w:val="28"/>
        </w:rPr>
        <w:t>座机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0831</w:t>
      </w:r>
      <w:r>
        <w:rPr>
          <w:rFonts w:asciiTheme="minorEastAsia" w:hAnsiTheme="minorEastAsia"/>
          <w:sz w:val="28"/>
          <w:szCs w:val="28"/>
        </w:rPr>
        <w:t>-2360089</w:t>
      </w:r>
      <w:r>
        <w:rPr>
          <w:rFonts w:hint="eastAsia" w:asciiTheme="minorEastAsia" w:hAnsiTheme="minorEastAsia"/>
          <w:sz w:val="28"/>
          <w:szCs w:val="28"/>
        </w:rPr>
        <w:t>，手机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18783180725）；</w:t>
      </w:r>
    </w:p>
    <w:p>
      <w:pPr>
        <w:spacing w:line="360" w:lineRule="auto"/>
        <w:ind w:right="-389" w:rightChars="-16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唐老师</w:t>
      </w:r>
      <w:r>
        <w:rPr>
          <w:rFonts w:asciiTheme="minorEastAsia" w:hAnsiTheme="minorEastAsia"/>
          <w:sz w:val="28"/>
          <w:szCs w:val="28"/>
        </w:rPr>
        <w:t>（座机：</w:t>
      </w:r>
      <w:r>
        <w:rPr>
          <w:rFonts w:hint="eastAsia" w:asciiTheme="minorEastAsia" w:hAnsiTheme="minorEastAsia"/>
          <w:sz w:val="28"/>
          <w:szCs w:val="28"/>
        </w:rPr>
        <w:t>0831</w:t>
      </w:r>
      <w:r>
        <w:rPr>
          <w:rFonts w:asciiTheme="minorEastAsia" w:hAnsiTheme="minorEastAsia"/>
          <w:sz w:val="28"/>
          <w:szCs w:val="28"/>
        </w:rPr>
        <w:t>-2360297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手机：</w:t>
      </w:r>
      <w:r>
        <w:rPr>
          <w:rFonts w:hint="eastAsia" w:asciiTheme="minorEastAsia" w:hAnsiTheme="minorEastAsia"/>
          <w:sz w:val="28"/>
          <w:szCs w:val="28"/>
        </w:rPr>
        <w:t>15082639983）。</w:t>
      </w:r>
    </w:p>
    <w:p>
      <w:pPr>
        <w:spacing w:line="360" w:lineRule="auto"/>
        <w:ind w:right="-389" w:rightChars="-1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七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、本招聘简章的最终解释权归宜宾丽雅置地有限责任公司</w:t>
      </w:r>
      <w:r>
        <w:rPr>
          <w:rFonts w:asciiTheme="minorEastAsia" w:hAnsiTheme="minorEastAsia"/>
          <w:b/>
          <w:sz w:val="28"/>
          <w:szCs w:val="28"/>
        </w:rPr>
        <w:t>。</w:t>
      </w:r>
    </w:p>
    <w:p>
      <w:pPr>
        <w:snapToGrid w:val="0"/>
        <w:spacing w:line="360" w:lineRule="auto"/>
        <w:ind w:right="-389" w:rightChars="-162" w:firstLine="5740" w:firstLineChars="2050"/>
        <w:rPr>
          <w:rFonts w:asciiTheme="minorEastAsia" w:hAnsiTheme="minorEastAsia"/>
          <w:sz w:val="28"/>
          <w:szCs w:val="28"/>
        </w:rPr>
      </w:pPr>
    </w:p>
    <w:p>
      <w:pPr>
        <w:snapToGrid w:val="0"/>
        <w:spacing w:line="360" w:lineRule="auto"/>
        <w:ind w:right="-389" w:rightChars="-162" w:firstLine="5740" w:firstLineChars="20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宜宾丽雅置地有限责任公司</w:t>
      </w:r>
    </w:p>
    <w:p>
      <w:pPr>
        <w:snapToGrid w:val="0"/>
        <w:spacing w:line="360" w:lineRule="auto"/>
        <w:ind w:left="252" w:right="-389" w:rightChars="-162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                                          </w:t>
      </w:r>
      <w:r>
        <w:rPr>
          <w:rFonts w:asciiTheme="minorEastAsia" w:hAnsiTheme="minorEastAsia"/>
          <w:bCs/>
          <w:sz w:val="28"/>
          <w:szCs w:val="28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>201</w:t>
      </w:r>
      <w:r>
        <w:rPr>
          <w:rFonts w:hint="eastAsia" w:asciiTheme="minorEastAsia" w:hAnsiTheme="minorEastAsia"/>
          <w:bCs/>
          <w:sz w:val="28"/>
          <w:szCs w:val="28"/>
        </w:rPr>
        <w:t>6</w:t>
      </w:r>
      <w:r>
        <w:rPr>
          <w:rFonts w:asciiTheme="minorEastAsia" w:hAnsiTheme="minorEastAsia"/>
          <w:bCs/>
          <w:sz w:val="28"/>
          <w:szCs w:val="28"/>
        </w:rPr>
        <w:t>年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9</w:t>
      </w:r>
      <w:r>
        <w:rPr>
          <w:rFonts w:asciiTheme="minorEastAsia" w:hAnsiTheme="minorEastAsia"/>
          <w:bCs/>
          <w:sz w:val="28"/>
          <w:szCs w:val="28"/>
        </w:rPr>
        <w:t>月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10</w:t>
      </w:r>
      <w:r>
        <w:rPr>
          <w:rFonts w:asciiTheme="minorEastAsia" w:hAnsiTheme="minorEastAsia"/>
          <w:bCs/>
          <w:sz w:val="28"/>
          <w:szCs w:val="28"/>
        </w:rPr>
        <w:t>日</w:t>
      </w:r>
    </w:p>
    <w:p>
      <w:pPr>
        <w:ind w:left="216" w:right="-389" w:rightChars="-162"/>
        <w:rPr>
          <w:rFonts w:asciiTheme="minorEastAsia" w:hAnsiTheme="minorEastAsia"/>
        </w:rPr>
      </w:pPr>
    </w:p>
    <w:sectPr>
      <w:headerReference r:id="rId3" w:type="default"/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_GB2312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报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left"/>
    </w:pPr>
    <w:sdt>
      <w:sdtPr>
        <w:id w:val="1531383164"/>
      </w:sdtPr>
      <w:sdtContent>
        <w:r>
          <w:pict>
            <v:shape id="PowerPlusWaterMarkObject25931221" o:spid="_x0000_s4097" o:spt="136" type="#_x0000_t136" style="position:absolute;left:0pt;height:103.8pt;width:415.25pt;mso-position-horizontal:center;mso-position-horizontal-relative:margin;mso-position-vertical:center;mso-position-vertical-relative:margin;z-index:-251658240;mso-width-relative:page;mso-height-relative:page;" fillcolor="#FABF8F [1945]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shape="t" fitpath="t" trim="t" xscale="f" string="丽雅置地" style="font-family:MS UI Gothic;font-size:1pt;v-text-align:center;"/>
            </v:shape>
          </w:pict>
        </w:r>
        <w:r>
          <w:drawing>
            <wp:inline distT="0" distB="0" distL="0" distR="0">
              <wp:extent cx="5753100" cy="295275"/>
              <wp:effectExtent l="0" t="0" r="0" b="9525"/>
              <wp:docPr id="1" name="图片 1" descr="丽雅置地-信签纸-转曲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 descr="丽雅置地-信签纸-转曲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31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B3"/>
    <w:rsid w:val="00091459"/>
    <w:rsid w:val="000B74D0"/>
    <w:rsid w:val="00135DA3"/>
    <w:rsid w:val="001472B3"/>
    <w:rsid w:val="00194337"/>
    <w:rsid w:val="001A5A6B"/>
    <w:rsid w:val="001B128B"/>
    <w:rsid w:val="001F043C"/>
    <w:rsid w:val="002506E0"/>
    <w:rsid w:val="002B7D9D"/>
    <w:rsid w:val="002C2097"/>
    <w:rsid w:val="002C5493"/>
    <w:rsid w:val="002D355E"/>
    <w:rsid w:val="002D39A9"/>
    <w:rsid w:val="002D4FF9"/>
    <w:rsid w:val="00313585"/>
    <w:rsid w:val="003224F8"/>
    <w:rsid w:val="00336A46"/>
    <w:rsid w:val="0034104B"/>
    <w:rsid w:val="003B4B71"/>
    <w:rsid w:val="003C1B58"/>
    <w:rsid w:val="004167C9"/>
    <w:rsid w:val="00416DE2"/>
    <w:rsid w:val="004253CF"/>
    <w:rsid w:val="0045150D"/>
    <w:rsid w:val="004612F8"/>
    <w:rsid w:val="00494B4C"/>
    <w:rsid w:val="004D281A"/>
    <w:rsid w:val="004E1460"/>
    <w:rsid w:val="0053134B"/>
    <w:rsid w:val="00564D3A"/>
    <w:rsid w:val="005779AD"/>
    <w:rsid w:val="005B1EAB"/>
    <w:rsid w:val="005E7592"/>
    <w:rsid w:val="00605F28"/>
    <w:rsid w:val="00627BFD"/>
    <w:rsid w:val="0064171F"/>
    <w:rsid w:val="00651207"/>
    <w:rsid w:val="00692A7A"/>
    <w:rsid w:val="006953C2"/>
    <w:rsid w:val="006B2B4C"/>
    <w:rsid w:val="006E635B"/>
    <w:rsid w:val="0078608F"/>
    <w:rsid w:val="007B6EFE"/>
    <w:rsid w:val="007F3D32"/>
    <w:rsid w:val="00815298"/>
    <w:rsid w:val="00846556"/>
    <w:rsid w:val="00864278"/>
    <w:rsid w:val="008708CB"/>
    <w:rsid w:val="00891EAF"/>
    <w:rsid w:val="00896484"/>
    <w:rsid w:val="008A5656"/>
    <w:rsid w:val="008D14C8"/>
    <w:rsid w:val="008D469E"/>
    <w:rsid w:val="00900CA0"/>
    <w:rsid w:val="009328A8"/>
    <w:rsid w:val="0095269E"/>
    <w:rsid w:val="00976443"/>
    <w:rsid w:val="009E763A"/>
    <w:rsid w:val="00A04F35"/>
    <w:rsid w:val="00A0731E"/>
    <w:rsid w:val="00A62F29"/>
    <w:rsid w:val="00AF4F97"/>
    <w:rsid w:val="00B25835"/>
    <w:rsid w:val="00B52AA9"/>
    <w:rsid w:val="00C20D6C"/>
    <w:rsid w:val="00CC2137"/>
    <w:rsid w:val="00CE2288"/>
    <w:rsid w:val="00CF5BCF"/>
    <w:rsid w:val="00D7479B"/>
    <w:rsid w:val="00DE11B9"/>
    <w:rsid w:val="00DE7CCA"/>
    <w:rsid w:val="00DE7D0B"/>
    <w:rsid w:val="00DF0552"/>
    <w:rsid w:val="00E900CB"/>
    <w:rsid w:val="00EA09C4"/>
    <w:rsid w:val="00EC6553"/>
    <w:rsid w:val="00ED4A83"/>
    <w:rsid w:val="00EF0557"/>
    <w:rsid w:val="00EF59E1"/>
    <w:rsid w:val="00F72E11"/>
    <w:rsid w:val="00F97D55"/>
    <w:rsid w:val="00FB36A4"/>
    <w:rsid w:val="00FD618C"/>
    <w:rsid w:val="00FF62D5"/>
    <w:rsid w:val="0C5E5E1B"/>
    <w:rsid w:val="0D222211"/>
    <w:rsid w:val="10DC0D48"/>
    <w:rsid w:val="2C4A0630"/>
    <w:rsid w:val="36D41B78"/>
    <w:rsid w:val="3F087B96"/>
    <w:rsid w:val="420866F3"/>
    <w:rsid w:val="47D25A4E"/>
    <w:rsid w:val="4EAA4C2D"/>
    <w:rsid w:val="5FAB0179"/>
    <w:rsid w:val="6803744A"/>
    <w:rsid w:val="69631204"/>
    <w:rsid w:val="717A34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9"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0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1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2"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5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rFonts w:asciiTheme="minorHAnsi" w:hAnsiTheme="minorHAnsi"/>
      <w:b/>
      <w:i/>
      <w:iCs/>
    </w:rPr>
  </w:style>
  <w:style w:type="character" w:styleId="19">
    <w:name w:val="Hyperlink"/>
    <w:basedOn w:val="1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页眉 Char"/>
    <w:basedOn w:val="16"/>
    <w:link w:val="13"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12"/>
    <w:qFormat/>
    <w:uiPriority w:val="99"/>
    <w:rPr>
      <w:sz w:val="18"/>
      <w:szCs w:val="18"/>
    </w:rPr>
  </w:style>
  <w:style w:type="character" w:customStyle="1" w:styleId="24">
    <w:name w:val="标题 1 Char"/>
    <w:basedOn w:val="16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5">
    <w:name w:val="标题 2 Char"/>
    <w:basedOn w:val="16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6">
    <w:name w:val="标题 3 Char"/>
    <w:basedOn w:val="16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7">
    <w:name w:val="标题 4 Char"/>
    <w:basedOn w:val="16"/>
    <w:link w:val="5"/>
    <w:semiHidden/>
    <w:qFormat/>
    <w:uiPriority w:val="9"/>
    <w:rPr>
      <w:b/>
      <w:bCs/>
      <w:sz w:val="28"/>
      <w:szCs w:val="28"/>
    </w:rPr>
  </w:style>
  <w:style w:type="character" w:customStyle="1" w:styleId="28">
    <w:name w:val="标题 5 Char"/>
    <w:basedOn w:val="16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9">
    <w:name w:val="标题 6 Char"/>
    <w:basedOn w:val="16"/>
    <w:link w:val="7"/>
    <w:semiHidden/>
    <w:qFormat/>
    <w:uiPriority w:val="9"/>
    <w:rPr>
      <w:b/>
      <w:bCs/>
    </w:rPr>
  </w:style>
  <w:style w:type="character" w:customStyle="1" w:styleId="30">
    <w:name w:val="标题 7 Char"/>
    <w:basedOn w:val="16"/>
    <w:link w:val="8"/>
    <w:semiHidden/>
    <w:qFormat/>
    <w:uiPriority w:val="9"/>
    <w:rPr>
      <w:sz w:val="24"/>
      <w:szCs w:val="24"/>
    </w:rPr>
  </w:style>
  <w:style w:type="character" w:customStyle="1" w:styleId="31">
    <w:name w:val="标题 8 Char"/>
    <w:basedOn w:val="16"/>
    <w:link w:val="9"/>
    <w:semiHidden/>
    <w:qFormat/>
    <w:uiPriority w:val="9"/>
    <w:rPr>
      <w:i/>
      <w:iCs/>
      <w:sz w:val="24"/>
      <w:szCs w:val="24"/>
    </w:rPr>
  </w:style>
  <w:style w:type="character" w:customStyle="1" w:styleId="32">
    <w:name w:val="标题 9 Char"/>
    <w:basedOn w:val="16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3">
    <w:name w:val="标题 Char"/>
    <w:basedOn w:val="16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4">
    <w:name w:val="副标题 Char"/>
    <w:basedOn w:val="16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customStyle="1" w:styleId="35">
    <w:name w:val="No Spacing"/>
    <w:basedOn w:val="1"/>
    <w:qFormat/>
    <w:uiPriority w:val="1"/>
    <w:rPr>
      <w:szCs w:val="32"/>
    </w:rPr>
  </w:style>
  <w:style w:type="paragraph" w:customStyle="1" w:styleId="36">
    <w:name w:val="Quote"/>
    <w:basedOn w:val="1"/>
    <w:next w:val="1"/>
    <w:link w:val="37"/>
    <w:qFormat/>
    <w:uiPriority w:val="29"/>
    <w:rPr>
      <w:i/>
    </w:rPr>
  </w:style>
  <w:style w:type="character" w:customStyle="1" w:styleId="37">
    <w:name w:val="引用 Char"/>
    <w:basedOn w:val="16"/>
    <w:link w:val="36"/>
    <w:qFormat/>
    <w:uiPriority w:val="29"/>
    <w:rPr>
      <w:i/>
      <w:sz w:val="24"/>
      <w:szCs w:val="24"/>
    </w:rPr>
  </w:style>
  <w:style w:type="paragraph" w:customStyle="1" w:styleId="38">
    <w:name w:val="Intense Quote"/>
    <w:basedOn w:val="1"/>
    <w:next w:val="1"/>
    <w:link w:val="39"/>
    <w:qFormat/>
    <w:uiPriority w:val="30"/>
    <w:pPr>
      <w:ind w:left="720" w:right="720"/>
    </w:pPr>
    <w:rPr>
      <w:b/>
      <w:i/>
      <w:szCs w:val="22"/>
    </w:rPr>
  </w:style>
  <w:style w:type="character" w:customStyle="1" w:styleId="39">
    <w:name w:val="明显引用 Char"/>
    <w:basedOn w:val="16"/>
    <w:link w:val="38"/>
    <w:qFormat/>
    <w:uiPriority w:val="30"/>
    <w:rPr>
      <w:b/>
      <w:i/>
      <w:sz w:val="24"/>
    </w:rPr>
  </w:style>
  <w:style w:type="character" w:customStyle="1" w:styleId="40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Intense Emphasis"/>
    <w:basedOn w:val="16"/>
    <w:qFormat/>
    <w:uiPriority w:val="21"/>
    <w:rPr>
      <w:b/>
      <w:i/>
      <w:sz w:val="24"/>
      <w:szCs w:val="24"/>
      <w:u w:val="single"/>
    </w:rPr>
  </w:style>
  <w:style w:type="character" w:customStyle="1" w:styleId="42">
    <w:name w:val="Subtle Reference"/>
    <w:basedOn w:val="16"/>
    <w:qFormat/>
    <w:uiPriority w:val="31"/>
    <w:rPr>
      <w:sz w:val="24"/>
      <w:szCs w:val="24"/>
      <w:u w:val="single"/>
    </w:rPr>
  </w:style>
  <w:style w:type="character" w:customStyle="1" w:styleId="43">
    <w:name w:val="Intense Reference"/>
    <w:basedOn w:val="16"/>
    <w:qFormat/>
    <w:uiPriority w:val="32"/>
    <w:rPr>
      <w:b/>
      <w:sz w:val="24"/>
      <w:u w:val="single"/>
    </w:rPr>
  </w:style>
  <w:style w:type="character" w:customStyle="1" w:styleId="44">
    <w:name w:val="Book Title"/>
    <w:basedOn w:val="16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5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6">
    <w:name w:val="批注框文本 Char"/>
    <w:basedOn w:val="16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034E4A-4F78-41B4-9307-1466FFFD2A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1024</Characters>
  <Lines>8</Lines>
  <Paragraphs>2</Paragraphs>
  <ScaleCrop>false</ScaleCrop>
  <LinksUpToDate>false</LinksUpToDate>
  <CharactersWithSpaces>1201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2016-04-26T09:25:00Z</dcterms:created>
  <dc:creator>唐金友</dc:creator>
  <cp:lastModifiedBy>Administrator</cp:lastModifiedBy>
  <cp:lastPrinted>2016-04-28T05:43:00Z</cp:lastPrinted>
  <dcterms:modified xsi:type="dcterms:W3CDTF">2016-09-20T09:48:46Z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