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A9E" w:rsidRDefault="002A6E71" w:rsidP="007D10CF">
      <w:pPr>
        <w:spacing w:line="500" w:lineRule="exact"/>
        <w:ind w:leftChars="-135" w:left="-283"/>
        <w:jc w:val="center"/>
        <w:rPr>
          <w:rStyle w:val="ca-21"/>
          <w:rFonts w:ascii="华文中宋" w:eastAsia="华文中宋"/>
          <w:b/>
          <w:bCs/>
        </w:rPr>
      </w:pPr>
      <w:r>
        <w:rPr>
          <w:rFonts w:ascii="华文中宋" w:eastAsia="华文中宋" w:hint="eastAsia"/>
          <w:b/>
          <w:bCs/>
          <w:sz w:val="28"/>
          <w:szCs w:val="28"/>
        </w:rPr>
        <w:t xml:space="preserve"> </w:t>
      </w:r>
      <w:r w:rsidR="00783BE3">
        <w:rPr>
          <w:rFonts w:ascii="华文中宋" w:eastAsia="华文中宋" w:hint="eastAsia"/>
          <w:b/>
          <w:bCs/>
          <w:sz w:val="28"/>
          <w:szCs w:val="28"/>
        </w:rPr>
        <w:t>“</w:t>
      </w:r>
      <w:r w:rsidR="007D10CF" w:rsidRPr="007D10CF">
        <w:rPr>
          <w:rFonts w:ascii="华文中宋" w:eastAsia="华文中宋" w:hint="eastAsia"/>
          <w:b/>
          <w:bCs/>
          <w:kern w:val="0"/>
          <w:sz w:val="28"/>
          <w:szCs w:val="28"/>
        </w:rPr>
        <w:t>绵阳高新区•军民融合企业•</w:t>
      </w:r>
      <w:r w:rsidR="0046711D">
        <w:rPr>
          <w:rFonts w:ascii="华文中宋" w:eastAsia="华文中宋" w:hint="eastAsia"/>
          <w:b/>
          <w:bCs/>
          <w:kern w:val="0"/>
          <w:sz w:val="28"/>
          <w:szCs w:val="28"/>
        </w:rPr>
        <w:t>成都高校</w:t>
      </w:r>
      <w:r w:rsidR="008E6058">
        <w:rPr>
          <w:rFonts w:ascii="华文中宋" w:eastAsia="华文中宋" w:hint="eastAsia"/>
          <w:b/>
          <w:bCs/>
          <w:kern w:val="0"/>
          <w:sz w:val="28"/>
          <w:szCs w:val="28"/>
        </w:rPr>
        <w:t>校园</w:t>
      </w:r>
      <w:r w:rsidR="00783BE3">
        <w:rPr>
          <w:rFonts w:ascii="华文中宋" w:eastAsia="华文中宋" w:hint="eastAsia"/>
          <w:b/>
          <w:bCs/>
          <w:kern w:val="0"/>
          <w:sz w:val="28"/>
          <w:szCs w:val="28"/>
        </w:rPr>
        <w:t>专场招聘会</w:t>
      </w:r>
      <w:r w:rsidR="00783BE3">
        <w:rPr>
          <w:rFonts w:ascii="华文中宋" w:eastAsia="华文中宋" w:hint="eastAsia"/>
          <w:b/>
          <w:bCs/>
          <w:sz w:val="28"/>
          <w:szCs w:val="28"/>
        </w:rPr>
        <w:t>”回执</w:t>
      </w:r>
    </w:p>
    <w:tbl>
      <w:tblPr>
        <w:tblW w:w="97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3"/>
        <w:gridCol w:w="691"/>
        <w:gridCol w:w="283"/>
        <w:gridCol w:w="142"/>
        <w:gridCol w:w="425"/>
        <w:gridCol w:w="721"/>
        <w:gridCol w:w="1122"/>
        <w:gridCol w:w="284"/>
        <w:gridCol w:w="92"/>
        <w:gridCol w:w="629"/>
        <w:gridCol w:w="129"/>
        <w:gridCol w:w="207"/>
        <w:gridCol w:w="1352"/>
        <w:gridCol w:w="284"/>
        <w:gridCol w:w="567"/>
        <w:gridCol w:w="65"/>
        <w:gridCol w:w="1515"/>
      </w:tblGrid>
      <w:tr w:rsidR="0046711D" w:rsidTr="00743F1C">
        <w:trPr>
          <w:trHeight w:val="492"/>
          <w:jc w:val="center"/>
        </w:trPr>
        <w:tc>
          <w:tcPr>
            <w:tcW w:w="1273" w:type="dxa"/>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单位名称</w:t>
            </w:r>
          </w:p>
        </w:tc>
        <w:tc>
          <w:tcPr>
            <w:tcW w:w="4389" w:type="dxa"/>
            <w:gridSpan w:val="9"/>
            <w:noWrap/>
            <w:vAlign w:val="center"/>
          </w:tcPr>
          <w:p w:rsidR="0046711D" w:rsidRDefault="00E41E77" w:rsidP="00CD3635">
            <w:pPr>
              <w:jc w:val="center"/>
              <w:rPr>
                <w:rFonts w:ascii="楷体_GB2312" w:eastAsia="楷体_GB2312"/>
                <w:b/>
                <w:sz w:val="24"/>
              </w:rPr>
            </w:pPr>
            <w:r>
              <w:rPr>
                <w:rFonts w:ascii="楷体_GB2312" w:eastAsia="楷体_GB2312" w:hint="eastAsia"/>
                <w:b/>
                <w:sz w:val="24"/>
              </w:rPr>
              <w:t>绵阳灵通电讯设备有限公司</w:t>
            </w:r>
          </w:p>
        </w:tc>
        <w:tc>
          <w:tcPr>
            <w:tcW w:w="1972" w:type="dxa"/>
            <w:gridSpan w:val="4"/>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法人代表</w:t>
            </w:r>
          </w:p>
        </w:tc>
        <w:tc>
          <w:tcPr>
            <w:tcW w:w="2147" w:type="dxa"/>
            <w:gridSpan w:val="3"/>
            <w:noWrap/>
            <w:vAlign w:val="center"/>
          </w:tcPr>
          <w:p w:rsidR="0046711D" w:rsidRDefault="00E41E77" w:rsidP="00CD3635">
            <w:pPr>
              <w:jc w:val="center"/>
              <w:rPr>
                <w:rFonts w:ascii="楷体_GB2312" w:eastAsia="楷体_GB2312"/>
                <w:sz w:val="24"/>
              </w:rPr>
            </w:pPr>
            <w:r>
              <w:rPr>
                <w:rFonts w:ascii="楷体_GB2312" w:eastAsia="楷体_GB2312" w:hint="eastAsia"/>
                <w:sz w:val="24"/>
              </w:rPr>
              <w:t>于康成</w:t>
            </w:r>
          </w:p>
        </w:tc>
      </w:tr>
      <w:tr w:rsidR="0046711D" w:rsidTr="00CD3635">
        <w:trPr>
          <w:trHeight w:val="542"/>
          <w:jc w:val="center"/>
        </w:trPr>
        <w:tc>
          <w:tcPr>
            <w:tcW w:w="1273" w:type="dxa"/>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所属行业</w:t>
            </w:r>
          </w:p>
        </w:tc>
        <w:tc>
          <w:tcPr>
            <w:tcW w:w="8508" w:type="dxa"/>
            <w:gridSpan w:val="16"/>
            <w:noWrap/>
            <w:vAlign w:val="center"/>
          </w:tcPr>
          <w:p w:rsidR="0046711D" w:rsidRDefault="0046711D" w:rsidP="00CD3635">
            <w:pPr>
              <w:jc w:val="center"/>
              <w:rPr>
                <w:sz w:val="22"/>
              </w:rPr>
            </w:pPr>
            <w:r w:rsidRPr="00B12678">
              <w:rPr>
                <w:rFonts w:ascii="宋体" w:hint="eastAsia"/>
                <w:sz w:val="22"/>
                <w:szCs w:val="22"/>
                <w:highlight w:val="black"/>
              </w:rPr>
              <w:t>□</w:t>
            </w:r>
            <w:r>
              <w:rPr>
                <w:rFonts w:ascii="宋体" w:hint="eastAsia"/>
                <w:sz w:val="22"/>
                <w:szCs w:val="22"/>
              </w:rPr>
              <w:t>电子信息</w:t>
            </w:r>
            <w:r>
              <w:rPr>
                <w:sz w:val="22"/>
              </w:rPr>
              <w:t xml:space="preserve">   </w:t>
            </w:r>
            <w:r>
              <w:rPr>
                <w:rFonts w:ascii="宋体" w:hint="eastAsia"/>
                <w:sz w:val="22"/>
              </w:rPr>
              <w:t>□汽车及零部件</w:t>
            </w:r>
            <w:r>
              <w:rPr>
                <w:sz w:val="22"/>
              </w:rPr>
              <w:t xml:space="preserve">  </w:t>
            </w:r>
            <w:r>
              <w:rPr>
                <w:rFonts w:ascii="宋体" w:hint="eastAsia"/>
                <w:sz w:val="22"/>
              </w:rPr>
              <w:t>□新材料</w:t>
            </w:r>
            <w:r>
              <w:rPr>
                <w:sz w:val="22"/>
              </w:rPr>
              <w:t xml:space="preserve">   </w:t>
            </w:r>
            <w:r>
              <w:rPr>
                <w:rFonts w:ascii="宋体" w:hint="eastAsia"/>
                <w:sz w:val="22"/>
              </w:rPr>
              <w:t>□生物医药</w:t>
            </w:r>
            <w:r>
              <w:rPr>
                <w:sz w:val="22"/>
              </w:rPr>
              <w:t xml:space="preserve">   </w:t>
            </w:r>
            <w:r>
              <w:rPr>
                <w:rFonts w:ascii="宋体" w:hint="eastAsia"/>
                <w:sz w:val="22"/>
              </w:rPr>
              <w:t>□其它</w:t>
            </w:r>
          </w:p>
        </w:tc>
      </w:tr>
      <w:tr w:rsidR="0046711D" w:rsidTr="00743F1C">
        <w:trPr>
          <w:cantSplit/>
          <w:trHeight w:val="550"/>
          <w:jc w:val="center"/>
        </w:trPr>
        <w:tc>
          <w:tcPr>
            <w:tcW w:w="1273" w:type="dxa"/>
            <w:vMerge w:val="restart"/>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参会者</w:t>
            </w:r>
          </w:p>
          <w:p w:rsidR="0046711D" w:rsidRDefault="0046711D" w:rsidP="00CD3635">
            <w:pPr>
              <w:jc w:val="center"/>
              <w:rPr>
                <w:rFonts w:ascii="楷体_GB2312" w:eastAsia="楷体_GB2312"/>
                <w:b/>
                <w:sz w:val="24"/>
              </w:rPr>
            </w:pPr>
            <w:r>
              <w:rPr>
                <w:rFonts w:ascii="楷体_GB2312" w:eastAsia="楷体_GB2312" w:hint="eastAsia"/>
                <w:b/>
                <w:sz w:val="24"/>
              </w:rPr>
              <w:t>姓名</w:t>
            </w:r>
          </w:p>
        </w:tc>
        <w:tc>
          <w:tcPr>
            <w:tcW w:w="974" w:type="dxa"/>
            <w:gridSpan w:val="2"/>
            <w:noWrap/>
            <w:vAlign w:val="center"/>
          </w:tcPr>
          <w:p w:rsidR="0046711D" w:rsidRDefault="00B12678" w:rsidP="00CD3635">
            <w:pPr>
              <w:jc w:val="center"/>
              <w:rPr>
                <w:rFonts w:ascii="楷体_GB2312" w:eastAsia="楷体_GB2312"/>
                <w:b/>
                <w:sz w:val="24"/>
              </w:rPr>
            </w:pPr>
            <w:r>
              <w:rPr>
                <w:rFonts w:ascii="楷体_GB2312" w:eastAsia="楷体_GB2312" w:hint="eastAsia"/>
                <w:b/>
                <w:sz w:val="24"/>
              </w:rPr>
              <w:t>蒲晓英</w:t>
            </w:r>
          </w:p>
        </w:tc>
        <w:tc>
          <w:tcPr>
            <w:tcW w:w="1288" w:type="dxa"/>
            <w:gridSpan w:val="3"/>
            <w:vMerge w:val="restart"/>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职务</w:t>
            </w:r>
          </w:p>
        </w:tc>
        <w:tc>
          <w:tcPr>
            <w:tcW w:w="1498" w:type="dxa"/>
            <w:gridSpan w:val="3"/>
            <w:noWrap/>
            <w:vAlign w:val="center"/>
          </w:tcPr>
          <w:p w:rsidR="0046711D" w:rsidRDefault="00B12678" w:rsidP="00CD3635">
            <w:pPr>
              <w:jc w:val="center"/>
              <w:rPr>
                <w:rFonts w:ascii="楷体_GB2312" w:eastAsia="楷体_GB2312"/>
                <w:sz w:val="24"/>
              </w:rPr>
            </w:pPr>
            <w:r>
              <w:rPr>
                <w:rFonts w:ascii="楷体_GB2312" w:eastAsia="楷体_GB2312" w:hint="eastAsia"/>
                <w:sz w:val="24"/>
              </w:rPr>
              <w:t>副主任</w:t>
            </w:r>
          </w:p>
        </w:tc>
        <w:tc>
          <w:tcPr>
            <w:tcW w:w="965" w:type="dxa"/>
            <w:gridSpan w:val="3"/>
            <w:vMerge w:val="restart"/>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电话</w:t>
            </w:r>
          </w:p>
        </w:tc>
        <w:tc>
          <w:tcPr>
            <w:tcW w:w="1636" w:type="dxa"/>
            <w:gridSpan w:val="2"/>
            <w:noWrap/>
            <w:vAlign w:val="center"/>
          </w:tcPr>
          <w:p w:rsidR="0046711D" w:rsidRDefault="0046711D" w:rsidP="00CD3635">
            <w:pPr>
              <w:jc w:val="center"/>
              <w:rPr>
                <w:rFonts w:ascii="楷体_GB2312" w:eastAsia="楷体_GB2312"/>
                <w:b/>
                <w:sz w:val="24"/>
              </w:rPr>
            </w:pPr>
          </w:p>
        </w:tc>
        <w:tc>
          <w:tcPr>
            <w:tcW w:w="632" w:type="dxa"/>
            <w:gridSpan w:val="2"/>
            <w:vMerge w:val="restart"/>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QQ</w:t>
            </w:r>
          </w:p>
        </w:tc>
        <w:tc>
          <w:tcPr>
            <w:tcW w:w="1515" w:type="dxa"/>
            <w:noWrap/>
            <w:vAlign w:val="center"/>
          </w:tcPr>
          <w:p w:rsidR="0046711D" w:rsidRDefault="0046711D" w:rsidP="00CD3635">
            <w:pPr>
              <w:jc w:val="center"/>
              <w:rPr>
                <w:rFonts w:ascii="楷体_GB2312" w:eastAsia="楷体_GB2312"/>
                <w:sz w:val="24"/>
              </w:rPr>
            </w:pPr>
          </w:p>
        </w:tc>
      </w:tr>
      <w:tr w:rsidR="0046711D" w:rsidTr="00743F1C">
        <w:trPr>
          <w:cantSplit/>
          <w:trHeight w:val="572"/>
          <w:jc w:val="center"/>
        </w:trPr>
        <w:tc>
          <w:tcPr>
            <w:tcW w:w="1273" w:type="dxa"/>
            <w:vMerge/>
            <w:noWrap/>
            <w:vAlign w:val="center"/>
          </w:tcPr>
          <w:p w:rsidR="0046711D" w:rsidRDefault="0046711D" w:rsidP="00CD3635">
            <w:pPr>
              <w:jc w:val="center"/>
            </w:pPr>
          </w:p>
        </w:tc>
        <w:tc>
          <w:tcPr>
            <w:tcW w:w="974" w:type="dxa"/>
            <w:gridSpan w:val="2"/>
            <w:noWrap/>
            <w:vAlign w:val="center"/>
          </w:tcPr>
          <w:p w:rsidR="0046711D" w:rsidRDefault="00B12678" w:rsidP="00CD3635">
            <w:pPr>
              <w:jc w:val="center"/>
              <w:rPr>
                <w:rFonts w:ascii="楷体_GB2312" w:eastAsia="楷体_GB2312"/>
                <w:b/>
                <w:sz w:val="24"/>
              </w:rPr>
            </w:pPr>
            <w:r>
              <w:rPr>
                <w:rFonts w:ascii="楷体_GB2312" w:eastAsia="楷体_GB2312" w:hint="eastAsia"/>
                <w:b/>
                <w:sz w:val="24"/>
              </w:rPr>
              <w:t>唐丽姗</w:t>
            </w:r>
          </w:p>
        </w:tc>
        <w:tc>
          <w:tcPr>
            <w:tcW w:w="1288" w:type="dxa"/>
            <w:gridSpan w:val="3"/>
            <w:vMerge/>
            <w:noWrap/>
            <w:vAlign w:val="center"/>
          </w:tcPr>
          <w:p w:rsidR="0046711D" w:rsidRDefault="0046711D" w:rsidP="00CD3635">
            <w:pPr>
              <w:jc w:val="center"/>
            </w:pPr>
          </w:p>
        </w:tc>
        <w:tc>
          <w:tcPr>
            <w:tcW w:w="1498" w:type="dxa"/>
            <w:gridSpan w:val="3"/>
            <w:noWrap/>
            <w:vAlign w:val="center"/>
          </w:tcPr>
          <w:p w:rsidR="0046711D" w:rsidRDefault="00B12678" w:rsidP="00CD3635">
            <w:pPr>
              <w:jc w:val="center"/>
              <w:rPr>
                <w:rFonts w:ascii="楷体_GB2312" w:eastAsia="楷体_GB2312"/>
                <w:sz w:val="24"/>
              </w:rPr>
            </w:pPr>
            <w:r>
              <w:rPr>
                <w:rFonts w:ascii="楷体_GB2312" w:eastAsia="楷体_GB2312" w:hint="eastAsia"/>
                <w:sz w:val="24"/>
              </w:rPr>
              <w:t>招聘专员</w:t>
            </w:r>
          </w:p>
        </w:tc>
        <w:tc>
          <w:tcPr>
            <w:tcW w:w="965" w:type="dxa"/>
            <w:gridSpan w:val="3"/>
            <w:vMerge/>
            <w:noWrap/>
            <w:vAlign w:val="center"/>
          </w:tcPr>
          <w:p w:rsidR="0046711D" w:rsidRDefault="0046711D" w:rsidP="00CD3635">
            <w:pPr>
              <w:jc w:val="center"/>
            </w:pPr>
          </w:p>
        </w:tc>
        <w:tc>
          <w:tcPr>
            <w:tcW w:w="1636" w:type="dxa"/>
            <w:gridSpan w:val="2"/>
            <w:noWrap/>
            <w:vAlign w:val="center"/>
          </w:tcPr>
          <w:p w:rsidR="0046711D" w:rsidRDefault="0046711D" w:rsidP="00CD3635">
            <w:pPr>
              <w:jc w:val="center"/>
              <w:rPr>
                <w:rFonts w:ascii="楷体_GB2312" w:eastAsia="楷体_GB2312"/>
                <w:b/>
                <w:sz w:val="24"/>
              </w:rPr>
            </w:pPr>
          </w:p>
        </w:tc>
        <w:tc>
          <w:tcPr>
            <w:tcW w:w="632" w:type="dxa"/>
            <w:gridSpan w:val="2"/>
            <w:vMerge/>
            <w:noWrap/>
            <w:vAlign w:val="center"/>
          </w:tcPr>
          <w:p w:rsidR="0046711D" w:rsidRDefault="0046711D" w:rsidP="00CD3635">
            <w:pPr>
              <w:jc w:val="center"/>
            </w:pPr>
          </w:p>
        </w:tc>
        <w:tc>
          <w:tcPr>
            <w:tcW w:w="1515" w:type="dxa"/>
            <w:noWrap/>
            <w:vAlign w:val="center"/>
          </w:tcPr>
          <w:p w:rsidR="0046711D" w:rsidRDefault="0046711D" w:rsidP="00CD3635">
            <w:pPr>
              <w:jc w:val="center"/>
              <w:rPr>
                <w:rFonts w:ascii="楷体_GB2312" w:eastAsia="楷体_GB2312"/>
                <w:sz w:val="24"/>
              </w:rPr>
            </w:pPr>
          </w:p>
        </w:tc>
      </w:tr>
      <w:tr w:rsidR="0046711D" w:rsidTr="00CD3635">
        <w:trPr>
          <w:trHeight w:val="538"/>
          <w:jc w:val="center"/>
        </w:trPr>
        <w:tc>
          <w:tcPr>
            <w:tcW w:w="1273" w:type="dxa"/>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通讯地址</w:t>
            </w:r>
          </w:p>
        </w:tc>
        <w:tc>
          <w:tcPr>
            <w:tcW w:w="3760" w:type="dxa"/>
            <w:gridSpan w:val="8"/>
            <w:noWrap/>
            <w:vAlign w:val="center"/>
          </w:tcPr>
          <w:p w:rsidR="0046711D" w:rsidRDefault="00B12678" w:rsidP="00CD3635">
            <w:pPr>
              <w:jc w:val="center"/>
              <w:rPr>
                <w:rFonts w:ascii="楷体_GB2312" w:eastAsia="楷体_GB2312"/>
                <w:b/>
                <w:sz w:val="24"/>
              </w:rPr>
            </w:pPr>
            <w:r>
              <w:rPr>
                <w:rFonts w:ascii="楷体_GB2312" w:eastAsia="楷体_GB2312" w:hint="eastAsia"/>
                <w:b/>
                <w:sz w:val="24"/>
              </w:rPr>
              <w:t>高新区普明南路东段111号</w:t>
            </w:r>
          </w:p>
        </w:tc>
        <w:tc>
          <w:tcPr>
            <w:tcW w:w="965" w:type="dxa"/>
            <w:gridSpan w:val="3"/>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传真</w:t>
            </w:r>
          </w:p>
        </w:tc>
        <w:tc>
          <w:tcPr>
            <w:tcW w:w="3783" w:type="dxa"/>
            <w:gridSpan w:val="5"/>
            <w:noWrap/>
            <w:vAlign w:val="center"/>
          </w:tcPr>
          <w:p w:rsidR="0046711D" w:rsidRDefault="0046711D" w:rsidP="00CD3635">
            <w:pPr>
              <w:jc w:val="center"/>
              <w:rPr>
                <w:rFonts w:ascii="楷体_GB2312" w:eastAsia="楷体_GB2312"/>
                <w:b/>
                <w:sz w:val="24"/>
              </w:rPr>
            </w:pPr>
          </w:p>
        </w:tc>
      </w:tr>
      <w:tr w:rsidR="0046711D" w:rsidTr="0046711D">
        <w:trPr>
          <w:trHeight w:val="897"/>
          <w:jc w:val="center"/>
        </w:trPr>
        <w:tc>
          <w:tcPr>
            <w:tcW w:w="2389" w:type="dxa"/>
            <w:gridSpan w:val="4"/>
            <w:noWrap/>
            <w:vAlign w:val="center"/>
          </w:tcPr>
          <w:p w:rsidR="0046711D" w:rsidRPr="0046711D" w:rsidRDefault="0046711D" w:rsidP="00CD3635">
            <w:pPr>
              <w:jc w:val="center"/>
              <w:rPr>
                <w:rFonts w:ascii="楷体_GB2312" w:eastAsia="楷体_GB2312"/>
                <w:sz w:val="24"/>
              </w:rPr>
            </w:pPr>
            <w:r w:rsidRPr="0046711D">
              <w:rPr>
                <w:rFonts w:ascii="楷体_GB2312" w:eastAsia="楷体_GB2312" w:hint="eastAsia"/>
                <w:sz w:val="24"/>
              </w:rPr>
              <w:t>是否安排</w:t>
            </w:r>
          </w:p>
          <w:p w:rsidR="0046711D" w:rsidRDefault="0046711D" w:rsidP="00CD3635">
            <w:pPr>
              <w:jc w:val="center"/>
              <w:rPr>
                <w:rFonts w:ascii="楷体_GB2312" w:eastAsia="楷体_GB2312"/>
                <w:sz w:val="24"/>
              </w:rPr>
            </w:pPr>
            <w:r w:rsidRPr="0046711D">
              <w:rPr>
                <w:rFonts w:ascii="楷体_GB2312" w:eastAsia="楷体_GB2312" w:hint="eastAsia"/>
                <w:sz w:val="24"/>
              </w:rPr>
              <w:t>宣讲场地</w:t>
            </w:r>
          </w:p>
        </w:tc>
        <w:tc>
          <w:tcPr>
            <w:tcW w:w="2552" w:type="dxa"/>
            <w:gridSpan w:val="4"/>
            <w:vAlign w:val="center"/>
          </w:tcPr>
          <w:p w:rsidR="0046711D" w:rsidRDefault="0046711D" w:rsidP="00CD3635">
            <w:pPr>
              <w:jc w:val="center"/>
              <w:rPr>
                <w:rFonts w:ascii="宋体"/>
                <w:sz w:val="22"/>
                <w:szCs w:val="22"/>
              </w:rPr>
            </w:pPr>
            <w:r>
              <w:rPr>
                <w:rFonts w:ascii="宋体" w:hint="eastAsia"/>
                <w:sz w:val="22"/>
                <w:szCs w:val="22"/>
              </w:rPr>
              <w:t xml:space="preserve">□ 是 </w:t>
            </w:r>
          </w:p>
          <w:p w:rsidR="0046711D" w:rsidRDefault="0046711D" w:rsidP="00CD3635">
            <w:pPr>
              <w:jc w:val="center"/>
              <w:rPr>
                <w:rFonts w:ascii="楷体_GB2312" w:eastAsia="楷体_GB2312"/>
                <w:b/>
                <w:sz w:val="24"/>
              </w:rPr>
            </w:pPr>
            <w:r w:rsidRPr="00B12678">
              <w:rPr>
                <w:rFonts w:ascii="宋体" w:hint="eastAsia"/>
                <w:sz w:val="22"/>
                <w:highlight w:val="black"/>
              </w:rPr>
              <w:t>□</w:t>
            </w:r>
            <w:r>
              <w:rPr>
                <w:rFonts w:ascii="宋体" w:hint="eastAsia"/>
                <w:sz w:val="22"/>
              </w:rPr>
              <w:t xml:space="preserve"> 否</w:t>
            </w:r>
          </w:p>
        </w:tc>
        <w:tc>
          <w:tcPr>
            <w:tcW w:w="2409" w:type="dxa"/>
            <w:gridSpan w:val="5"/>
            <w:noWrap/>
            <w:vAlign w:val="center"/>
          </w:tcPr>
          <w:p w:rsidR="0046711D" w:rsidRDefault="0046711D" w:rsidP="00CD3635">
            <w:pPr>
              <w:jc w:val="center"/>
              <w:rPr>
                <w:rFonts w:ascii="楷体_GB2312" w:eastAsia="楷体_GB2312"/>
                <w:sz w:val="24"/>
              </w:rPr>
            </w:pPr>
            <w:r w:rsidRPr="00691357">
              <w:rPr>
                <w:rFonts w:ascii="楷体_GB2312" w:eastAsia="楷体_GB2312" w:hint="eastAsia"/>
                <w:sz w:val="24"/>
              </w:rPr>
              <w:t>是否联系</w:t>
            </w:r>
          </w:p>
          <w:p w:rsidR="0046711D" w:rsidRPr="00691357" w:rsidRDefault="0046711D" w:rsidP="00CD3635">
            <w:pPr>
              <w:jc w:val="center"/>
              <w:rPr>
                <w:rFonts w:ascii="楷体_GB2312" w:eastAsia="楷体_GB2312"/>
                <w:sz w:val="24"/>
              </w:rPr>
            </w:pPr>
            <w:r w:rsidRPr="00691357">
              <w:rPr>
                <w:rFonts w:ascii="楷体_GB2312" w:eastAsia="楷体_GB2312" w:hint="eastAsia"/>
                <w:sz w:val="24"/>
              </w:rPr>
              <w:t>初试场地</w:t>
            </w:r>
          </w:p>
        </w:tc>
        <w:tc>
          <w:tcPr>
            <w:tcW w:w="2431" w:type="dxa"/>
            <w:gridSpan w:val="4"/>
            <w:noWrap/>
            <w:vAlign w:val="center"/>
          </w:tcPr>
          <w:p w:rsidR="0046711D" w:rsidRDefault="0046711D" w:rsidP="00CD3635">
            <w:pPr>
              <w:jc w:val="center"/>
              <w:rPr>
                <w:rFonts w:ascii="宋体"/>
                <w:sz w:val="22"/>
                <w:szCs w:val="22"/>
              </w:rPr>
            </w:pPr>
            <w:r w:rsidRPr="00CC6F11">
              <w:rPr>
                <w:rFonts w:ascii="宋体" w:hint="eastAsia"/>
                <w:sz w:val="22"/>
                <w:szCs w:val="22"/>
                <w:highlight w:val="black"/>
              </w:rPr>
              <w:t>□</w:t>
            </w:r>
            <w:r>
              <w:rPr>
                <w:rFonts w:ascii="宋体" w:hint="eastAsia"/>
                <w:sz w:val="22"/>
                <w:szCs w:val="22"/>
              </w:rPr>
              <w:t xml:space="preserve"> 是 </w:t>
            </w:r>
          </w:p>
          <w:p w:rsidR="0046711D" w:rsidRDefault="0046711D" w:rsidP="00CD3635">
            <w:pPr>
              <w:jc w:val="center"/>
              <w:rPr>
                <w:rFonts w:ascii="楷体_GB2312" w:eastAsia="楷体_GB2312"/>
                <w:b/>
                <w:sz w:val="24"/>
              </w:rPr>
            </w:pPr>
            <w:r>
              <w:rPr>
                <w:rFonts w:ascii="宋体" w:hint="eastAsia"/>
                <w:sz w:val="22"/>
              </w:rPr>
              <w:t>□ 否</w:t>
            </w:r>
          </w:p>
        </w:tc>
      </w:tr>
      <w:tr w:rsidR="0046711D" w:rsidTr="00CD3635">
        <w:trPr>
          <w:trHeight w:val="1570"/>
          <w:jc w:val="center"/>
        </w:trPr>
        <w:tc>
          <w:tcPr>
            <w:tcW w:w="9781" w:type="dxa"/>
            <w:gridSpan w:val="17"/>
            <w:tcBorders>
              <w:bottom w:val="nil"/>
            </w:tcBorders>
            <w:noWrap/>
            <w:vAlign w:val="bottom"/>
          </w:tcPr>
          <w:p w:rsidR="0046711D" w:rsidRDefault="0046711D" w:rsidP="00CD3635">
            <w:pPr>
              <w:rPr>
                <w:rFonts w:ascii="仿宋_GB2312" w:eastAsia="仿宋_GB2312"/>
                <w:b/>
                <w:sz w:val="24"/>
              </w:rPr>
            </w:pPr>
            <w:r>
              <w:rPr>
                <w:rFonts w:ascii="仿宋_GB2312" w:eastAsia="仿宋_GB2312" w:hint="eastAsia"/>
                <w:b/>
                <w:sz w:val="24"/>
              </w:rPr>
              <w:t>本单位郑重向社会承诺:</w:t>
            </w:r>
          </w:p>
          <w:p w:rsidR="0046711D" w:rsidRDefault="0046711D" w:rsidP="00CD3635">
            <w:pPr>
              <w:rPr>
                <w:rFonts w:ascii="仿宋_GB2312" w:eastAsia="仿宋_GB2312"/>
                <w:sz w:val="24"/>
              </w:rPr>
            </w:pPr>
            <w:r w:rsidRPr="00691357">
              <w:rPr>
                <w:rFonts w:ascii="仿宋_GB2312" w:eastAsia="仿宋_GB2312" w:hint="eastAsia"/>
                <w:sz w:val="24"/>
              </w:rPr>
              <w:t>1、按《劳动合同法》相关规定，与劳动者签订书面劳动合同；</w:t>
            </w:r>
          </w:p>
          <w:p w:rsidR="0046711D" w:rsidRDefault="0046711D" w:rsidP="00CD3635">
            <w:pPr>
              <w:rPr>
                <w:rFonts w:ascii="仿宋_GB2312" w:eastAsia="仿宋_GB2312"/>
                <w:sz w:val="24"/>
              </w:rPr>
            </w:pPr>
            <w:r w:rsidRPr="00691357">
              <w:rPr>
                <w:rFonts w:ascii="仿宋_GB2312" w:eastAsia="仿宋_GB2312" w:hint="eastAsia"/>
                <w:sz w:val="24"/>
              </w:rPr>
              <w:t>2、按劳动合同约定，按月足额发放工资；</w:t>
            </w:r>
          </w:p>
          <w:p w:rsidR="0046711D" w:rsidRDefault="0046711D" w:rsidP="00CD3635">
            <w:pPr>
              <w:rPr>
                <w:rFonts w:ascii="仿宋_GB2312" w:eastAsia="仿宋_GB2312"/>
                <w:sz w:val="24"/>
              </w:rPr>
            </w:pPr>
            <w:r w:rsidRPr="00691357">
              <w:rPr>
                <w:rFonts w:ascii="仿宋_GB2312" w:eastAsia="仿宋_GB2312" w:hint="eastAsia"/>
                <w:sz w:val="24"/>
              </w:rPr>
              <w:t>3、为劳动者办理社会保险；</w:t>
            </w:r>
          </w:p>
          <w:p w:rsidR="0046711D" w:rsidRDefault="0046711D" w:rsidP="00CD3635">
            <w:pPr>
              <w:rPr>
                <w:rFonts w:ascii="仿宋_GB2312" w:eastAsia="仿宋_GB2312"/>
                <w:b/>
                <w:sz w:val="24"/>
              </w:rPr>
            </w:pPr>
            <w:r w:rsidRPr="00691357">
              <w:rPr>
                <w:rFonts w:ascii="仿宋_GB2312" w:eastAsia="仿宋_GB2312" w:hint="eastAsia"/>
                <w:sz w:val="24"/>
              </w:rPr>
              <w:t>4、提供安全的劳动用工环境。</w:t>
            </w:r>
          </w:p>
        </w:tc>
      </w:tr>
      <w:tr w:rsidR="0046711D" w:rsidTr="00CD3635">
        <w:trPr>
          <w:trHeight w:val="483"/>
          <w:jc w:val="center"/>
        </w:trPr>
        <w:tc>
          <w:tcPr>
            <w:tcW w:w="9781" w:type="dxa"/>
            <w:gridSpan w:val="17"/>
            <w:tcBorders>
              <w:top w:val="nil"/>
            </w:tcBorders>
            <w:noWrap/>
            <w:vAlign w:val="center"/>
          </w:tcPr>
          <w:p w:rsidR="0046711D" w:rsidRPr="00B65F13" w:rsidRDefault="0046711D" w:rsidP="00CD3635">
            <w:pPr>
              <w:jc w:val="center"/>
              <w:rPr>
                <w:rFonts w:ascii="宋体" w:hAnsi="宋体"/>
                <w:sz w:val="24"/>
              </w:rPr>
            </w:pPr>
            <w:r>
              <w:rPr>
                <w:rFonts w:ascii="宋体" w:hAnsi="宋体" w:hint="eastAsia"/>
                <w:sz w:val="24"/>
              </w:rPr>
              <w:t xml:space="preserve">                   </w:t>
            </w:r>
            <w:r w:rsidRPr="00B65F13">
              <w:rPr>
                <w:rFonts w:ascii="宋体" w:hAnsi="宋体" w:hint="eastAsia"/>
                <w:sz w:val="24"/>
              </w:rPr>
              <w:t>法定代表人（或委托人）签字：</w:t>
            </w:r>
            <w:r w:rsidR="002330E5">
              <w:rPr>
                <w:rFonts w:ascii="宋体" w:hAnsi="宋体" w:hint="eastAsia"/>
                <w:sz w:val="24"/>
              </w:rPr>
              <w:t>唐丽姗</w:t>
            </w:r>
          </w:p>
        </w:tc>
      </w:tr>
      <w:tr w:rsidR="0046711D" w:rsidTr="00CD3635">
        <w:trPr>
          <w:trHeight w:val="2284"/>
          <w:jc w:val="center"/>
        </w:trPr>
        <w:tc>
          <w:tcPr>
            <w:tcW w:w="9781" w:type="dxa"/>
            <w:gridSpan w:val="17"/>
            <w:noWrap/>
            <w:vAlign w:val="bottom"/>
          </w:tcPr>
          <w:p w:rsidR="0046711D" w:rsidRDefault="0046711D" w:rsidP="00CD3635">
            <w:pPr>
              <w:rPr>
                <w:rFonts w:ascii="楷体_GB2312" w:eastAsia="楷体_GB2312"/>
                <w:b/>
                <w:sz w:val="24"/>
              </w:rPr>
            </w:pPr>
            <w:r>
              <w:rPr>
                <w:rFonts w:ascii="楷体_GB2312" w:eastAsia="楷体_GB2312" w:hint="eastAsia"/>
                <w:b/>
                <w:sz w:val="24"/>
              </w:rPr>
              <w:t>单位简介：（2</w:t>
            </w:r>
            <w:r w:rsidRPr="00D42A02">
              <w:rPr>
                <w:rFonts w:ascii="楷体_GB2312" w:eastAsia="楷体_GB2312" w:hint="eastAsia"/>
                <w:b/>
                <w:sz w:val="24"/>
              </w:rPr>
              <w:t>00字内</w:t>
            </w:r>
            <w:r>
              <w:rPr>
                <w:rFonts w:ascii="仿宋_GB2312" w:eastAsia="仿宋_GB2312" w:hint="eastAsia"/>
                <w:sz w:val="32"/>
                <w:szCs w:val="32"/>
              </w:rPr>
              <w:t>）</w:t>
            </w:r>
          </w:p>
          <w:p w:rsidR="0046711D" w:rsidRDefault="005009C3" w:rsidP="005009C3">
            <w:pPr>
              <w:ind w:firstLineChars="200" w:firstLine="420"/>
              <w:rPr>
                <w:rFonts w:ascii="楷体_GB2312" w:eastAsia="楷体_GB2312"/>
                <w:b/>
                <w:sz w:val="24"/>
              </w:rPr>
            </w:pPr>
            <w:r w:rsidRPr="008D2E87">
              <w:rPr>
                <w:rFonts w:ascii="仿宋_GB2312" w:eastAsia="仿宋_GB2312" w:hAnsi="宋体" w:cs="宋体" w:hint="eastAsia"/>
                <w:kern w:val="0"/>
                <w:szCs w:val="21"/>
              </w:rPr>
              <w:t>绵阳灵通电讯设备有限公司（军工企业代号：国营第七三0厂）于2006年2月由航天通信控股集团股份有限公司投资组建。主要从事通信系统总体设计和系统集成、电缆通信设备、光纤传输设备、多业务接入设备、程控交换设备、网络设备和无线接入设备等军用、民用通信设备和安防设备、系统的研制。产品大量装备陆、海、空、二炮、武警等各军兵种，特别是野战被复线通信设备在军队市场中处于领先地位；同时产品还广泛应用于电力、石油、交通、公安、矿山、冶金、化工、广电、房地产等领域。多次获得国家级、市级、省部级通信产品奖励及荣誉称号，拥有国防武器装备科研生产单位二级保密资格、信息产业部军工电子装备科研生产许可证及中国人民解放军总装备部《装备研制单位注册证书》，并通过ISO9001（军工产品）质量体系认证；公司技术中心2010年被四川省经委会认定为省级技术中心企业。</w:t>
            </w:r>
          </w:p>
        </w:tc>
      </w:tr>
      <w:tr w:rsidR="0046711D" w:rsidTr="00CD3635">
        <w:trPr>
          <w:trHeight w:val="492"/>
          <w:jc w:val="center"/>
        </w:trPr>
        <w:tc>
          <w:tcPr>
            <w:tcW w:w="9781" w:type="dxa"/>
            <w:gridSpan w:val="17"/>
            <w:noWrap/>
            <w:vAlign w:val="bottom"/>
          </w:tcPr>
          <w:p w:rsidR="0046711D" w:rsidRDefault="0046711D" w:rsidP="00CD3635">
            <w:pPr>
              <w:jc w:val="center"/>
              <w:rPr>
                <w:rFonts w:ascii="楷体_GB2312" w:eastAsia="楷体_GB2312"/>
                <w:b/>
                <w:sz w:val="24"/>
              </w:rPr>
            </w:pPr>
            <w:r>
              <w:rPr>
                <w:rFonts w:ascii="楷体_GB2312" w:eastAsia="楷体_GB2312" w:hint="eastAsia"/>
                <w:b/>
                <w:sz w:val="24"/>
              </w:rPr>
              <w:t>招  聘  岗  位  信  息（本页不够可另附页）</w:t>
            </w:r>
          </w:p>
        </w:tc>
      </w:tr>
      <w:tr w:rsidR="0046711D" w:rsidTr="0046711D">
        <w:trPr>
          <w:cantSplit/>
          <w:trHeight w:val="946"/>
          <w:jc w:val="center"/>
        </w:trPr>
        <w:tc>
          <w:tcPr>
            <w:tcW w:w="1964" w:type="dxa"/>
            <w:gridSpan w:val="2"/>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岗位名称</w:t>
            </w:r>
          </w:p>
        </w:tc>
        <w:tc>
          <w:tcPr>
            <w:tcW w:w="850" w:type="dxa"/>
            <w:gridSpan w:val="3"/>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人数</w:t>
            </w:r>
          </w:p>
        </w:tc>
        <w:tc>
          <w:tcPr>
            <w:tcW w:w="1843" w:type="dxa"/>
            <w:gridSpan w:val="2"/>
            <w:noWrap/>
            <w:vAlign w:val="center"/>
          </w:tcPr>
          <w:p w:rsidR="0046711D" w:rsidRDefault="0046711D" w:rsidP="0046711D">
            <w:pPr>
              <w:jc w:val="center"/>
              <w:rPr>
                <w:rFonts w:ascii="楷体_GB2312" w:eastAsia="楷体_GB2312"/>
                <w:b/>
                <w:sz w:val="24"/>
              </w:rPr>
            </w:pPr>
            <w:r>
              <w:rPr>
                <w:rFonts w:ascii="楷体_GB2312" w:eastAsia="楷体_GB2312" w:hint="eastAsia"/>
                <w:b/>
                <w:sz w:val="24"/>
              </w:rPr>
              <w:t>专业</w:t>
            </w:r>
          </w:p>
        </w:tc>
        <w:tc>
          <w:tcPr>
            <w:tcW w:w="1134" w:type="dxa"/>
            <w:gridSpan w:val="4"/>
            <w:vAlign w:val="center"/>
          </w:tcPr>
          <w:p w:rsidR="0046711D" w:rsidRDefault="0046711D" w:rsidP="0046711D">
            <w:pPr>
              <w:jc w:val="center"/>
              <w:rPr>
                <w:rFonts w:ascii="楷体_GB2312" w:eastAsia="楷体_GB2312"/>
                <w:b/>
                <w:sz w:val="24"/>
              </w:rPr>
            </w:pPr>
            <w:r>
              <w:rPr>
                <w:rFonts w:ascii="楷体_GB2312" w:eastAsia="楷体_GB2312" w:hint="eastAsia"/>
                <w:b/>
                <w:sz w:val="24"/>
              </w:rPr>
              <w:t>学历</w:t>
            </w:r>
          </w:p>
        </w:tc>
        <w:tc>
          <w:tcPr>
            <w:tcW w:w="2410" w:type="dxa"/>
            <w:gridSpan w:val="4"/>
            <w:noWrap/>
            <w:vAlign w:val="center"/>
          </w:tcPr>
          <w:p w:rsidR="0046711D" w:rsidRDefault="00CD5221" w:rsidP="0046711D">
            <w:pPr>
              <w:jc w:val="center"/>
              <w:rPr>
                <w:rFonts w:ascii="楷体_GB2312" w:eastAsia="楷体_GB2312"/>
                <w:b/>
                <w:sz w:val="24"/>
              </w:rPr>
            </w:pPr>
            <w:r>
              <w:rPr>
                <w:rFonts w:ascii="楷体_GB2312" w:eastAsia="楷体_GB2312" w:hint="eastAsia"/>
                <w:b/>
                <w:sz w:val="24"/>
              </w:rPr>
              <w:t>资格</w:t>
            </w:r>
            <w:r w:rsidR="0046711D">
              <w:rPr>
                <w:rFonts w:ascii="楷体_GB2312" w:eastAsia="楷体_GB2312" w:hint="eastAsia"/>
                <w:b/>
                <w:sz w:val="24"/>
              </w:rPr>
              <w:t>要求</w:t>
            </w:r>
          </w:p>
        </w:tc>
        <w:tc>
          <w:tcPr>
            <w:tcW w:w="1580" w:type="dxa"/>
            <w:gridSpan w:val="2"/>
            <w:noWrap/>
            <w:vAlign w:val="center"/>
          </w:tcPr>
          <w:p w:rsidR="0046711D" w:rsidRDefault="00CD5221" w:rsidP="00CD3635">
            <w:pPr>
              <w:jc w:val="center"/>
              <w:rPr>
                <w:rFonts w:ascii="楷体_GB2312" w:eastAsia="楷体_GB2312"/>
                <w:b/>
                <w:sz w:val="24"/>
              </w:rPr>
            </w:pPr>
            <w:r>
              <w:rPr>
                <w:rFonts w:ascii="楷体_GB2312" w:eastAsia="楷体_GB2312" w:hint="eastAsia"/>
                <w:b/>
                <w:sz w:val="24"/>
              </w:rPr>
              <w:t>备注</w:t>
            </w:r>
          </w:p>
        </w:tc>
      </w:tr>
      <w:tr w:rsidR="00704D81" w:rsidTr="0046711D">
        <w:trPr>
          <w:trHeight w:val="454"/>
          <w:jc w:val="center"/>
        </w:trPr>
        <w:tc>
          <w:tcPr>
            <w:tcW w:w="1964" w:type="dxa"/>
            <w:gridSpan w:val="2"/>
            <w:noWrap/>
            <w:vAlign w:val="center"/>
          </w:tcPr>
          <w:p w:rsidR="00704D81" w:rsidRPr="00E21AB9" w:rsidRDefault="00704D81" w:rsidP="00704D81">
            <w:pPr>
              <w:widowControl/>
              <w:jc w:val="center"/>
              <w:rPr>
                <w:rFonts w:ascii="宋体" w:hAnsi="宋体" w:cs="宋体"/>
                <w:kern w:val="0"/>
                <w:sz w:val="18"/>
                <w:szCs w:val="18"/>
              </w:rPr>
            </w:pPr>
            <w:r w:rsidRPr="00E21AB9">
              <w:rPr>
                <w:rFonts w:ascii="仿宋_GB2312" w:eastAsia="仿宋_GB2312" w:hint="eastAsia"/>
                <w:kern w:val="0"/>
                <w:sz w:val="18"/>
                <w:szCs w:val="18"/>
              </w:rPr>
              <w:t>军品销售</w:t>
            </w:r>
          </w:p>
        </w:tc>
        <w:tc>
          <w:tcPr>
            <w:tcW w:w="850" w:type="dxa"/>
            <w:gridSpan w:val="3"/>
            <w:noWrap/>
            <w:vAlign w:val="center"/>
          </w:tcPr>
          <w:p w:rsidR="00704D81" w:rsidRPr="00E21AB9" w:rsidRDefault="00704D81" w:rsidP="00704D81">
            <w:pPr>
              <w:widowControl/>
              <w:jc w:val="center"/>
              <w:rPr>
                <w:rFonts w:ascii="宋体" w:hAnsi="宋体" w:cs="宋体"/>
                <w:kern w:val="0"/>
                <w:sz w:val="18"/>
                <w:szCs w:val="18"/>
              </w:rPr>
            </w:pPr>
            <w:r w:rsidRPr="00E21AB9">
              <w:rPr>
                <w:rFonts w:ascii="仿宋_GB2312" w:eastAsia="仿宋_GB2312" w:hint="eastAsia"/>
                <w:kern w:val="0"/>
                <w:sz w:val="18"/>
                <w:szCs w:val="18"/>
              </w:rPr>
              <w:t>3</w:t>
            </w:r>
          </w:p>
        </w:tc>
        <w:tc>
          <w:tcPr>
            <w:tcW w:w="1843" w:type="dxa"/>
            <w:gridSpan w:val="2"/>
            <w:noWrap/>
            <w:vAlign w:val="center"/>
          </w:tcPr>
          <w:p w:rsidR="00704D81" w:rsidRPr="00E21AB9" w:rsidRDefault="00307111" w:rsidP="00307111">
            <w:pPr>
              <w:widowControl/>
              <w:rPr>
                <w:rFonts w:ascii="宋体" w:hAnsi="宋体" w:cs="宋体"/>
                <w:kern w:val="0"/>
                <w:sz w:val="18"/>
                <w:szCs w:val="18"/>
              </w:rPr>
            </w:pPr>
            <w:r w:rsidRPr="00E21AB9">
              <w:rPr>
                <w:rFonts w:ascii="仿宋_GB2312" w:eastAsia="仿宋_GB2312" w:hint="eastAsia"/>
                <w:kern w:val="0"/>
                <w:sz w:val="18"/>
                <w:szCs w:val="18"/>
              </w:rPr>
              <w:t>通信/电子</w:t>
            </w:r>
            <w:r>
              <w:rPr>
                <w:rFonts w:ascii="仿宋_GB2312" w:eastAsia="仿宋_GB2312" w:hint="eastAsia"/>
                <w:kern w:val="0"/>
                <w:sz w:val="18"/>
                <w:szCs w:val="18"/>
              </w:rPr>
              <w:t>/</w:t>
            </w:r>
            <w:r w:rsidR="00704D81" w:rsidRPr="00E21AB9">
              <w:rPr>
                <w:rFonts w:ascii="仿宋_GB2312" w:eastAsia="仿宋_GB2312" w:hint="eastAsia"/>
                <w:kern w:val="0"/>
                <w:sz w:val="18"/>
                <w:szCs w:val="18"/>
              </w:rPr>
              <w:t>计算机/</w:t>
            </w:r>
            <w:r w:rsidRPr="00E21AB9">
              <w:rPr>
                <w:rFonts w:ascii="仿宋_GB2312" w:eastAsia="仿宋_GB2312" w:hint="eastAsia"/>
                <w:kern w:val="0"/>
                <w:sz w:val="18"/>
                <w:szCs w:val="18"/>
              </w:rPr>
              <w:t xml:space="preserve"> </w:t>
            </w:r>
            <w:r w:rsidR="00704D81" w:rsidRPr="00E21AB9">
              <w:rPr>
                <w:rFonts w:ascii="仿宋_GB2312" w:eastAsia="仿宋_GB2312" w:hint="eastAsia"/>
                <w:kern w:val="0"/>
                <w:sz w:val="18"/>
                <w:szCs w:val="18"/>
              </w:rPr>
              <w:t>市场营销</w:t>
            </w:r>
          </w:p>
        </w:tc>
        <w:tc>
          <w:tcPr>
            <w:tcW w:w="1134" w:type="dxa"/>
            <w:gridSpan w:val="4"/>
            <w:vAlign w:val="center"/>
          </w:tcPr>
          <w:p w:rsidR="00704D81" w:rsidRPr="00E21AB9" w:rsidRDefault="00704D81" w:rsidP="00704D81">
            <w:pPr>
              <w:widowControl/>
              <w:jc w:val="center"/>
              <w:rPr>
                <w:rFonts w:ascii="宋体" w:hAnsi="宋体" w:cs="宋体"/>
                <w:kern w:val="0"/>
                <w:sz w:val="18"/>
                <w:szCs w:val="18"/>
              </w:rPr>
            </w:pPr>
            <w:r w:rsidRPr="00E21AB9">
              <w:rPr>
                <w:rFonts w:ascii="仿宋_GB2312" w:eastAsia="仿宋_GB2312" w:hint="eastAsia"/>
                <w:kern w:val="0"/>
                <w:sz w:val="18"/>
                <w:szCs w:val="18"/>
              </w:rPr>
              <w:t>本科</w:t>
            </w:r>
          </w:p>
        </w:tc>
        <w:tc>
          <w:tcPr>
            <w:tcW w:w="2410" w:type="dxa"/>
            <w:gridSpan w:val="4"/>
            <w:noWrap/>
            <w:vAlign w:val="center"/>
          </w:tcPr>
          <w:p w:rsidR="00704D81" w:rsidRPr="00E21AB9" w:rsidRDefault="00704D81" w:rsidP="00704D81">
            <w:pPr>
              <w:widowControl/>
              <w:rPr>
                <w:rFonts w:ascii="宋体" w:hAnsi="宋体" w:cs="宋体"/>
                <w:kern w:val="0"/>
                <w:sz w:val="18"/>
                <w:szCs w:val="18"/>
              </w:rPr>
            </w:pPr>
            <w:r w:rsidRPr="00E21AB9">
              <w:rPr>
                <w:rFonts w:ascii="仿宋_GB2312" w:eastAsia="仿宋_GB2312" w:hint="eastAsia"/>
                <w:kern w:val="0"/>
                <w:sz w:val="18"/>
                <w:szCs w:val="18"/>
              </w:rPr>
              <w:t>形象好，身体素质好，综合素质高，热爱销售工作；  具有良好的公关能力和沟通协调能力，能接受长期出差。</w:t>
            </w:r>
          </w:p>
        </w:tc>
        <w:tc>
          <w:tcPr>
            <w:tcW w:w="1580" w:type="dxa"/>
            <w:gridSpan w:val="2"/>
            <w:noWrap/>
            <w:vAlign w:val="center"/>
          </w:tcPr>
          <w:p w:rsidR="00704D81" w:rsidRPr="00E21AB9" w:rsidRDefault="00704D81" w:rsidP="00704D81">
            <w:pPr>
              <w:widowControl/>
              <w:jc w:val="center"/>
              <w:rPr>
                <w:rFonts w:ascii="宋体" w:hAnsi="宋体" w:cs="宋体"/>
                <w:kern w:val="0"/>
                <w:sz w:val="18"/>
                <w:szCs w:val="18"/>
              </w:rPr>
            </w:pPr>
          </w:p>
        </w:tc>
      </w:tr>
      <w:tr w:rsidR="00704D81" w:rsidTr="0046711D">
        <w:trPr>
          <w:trHeight w:val="454"/>
          <w:jc w:val="center"/>
        </w:trPr>
        <w:tc>
          <w:tcPr>
            <w:tcW w:w="1964" w:type="dxa"/>
            <w:gridSpan w:val="2"/>
            <w:noWrap/>
            <w:vAlign w:val="center"/>
          </w:tcPr>
          <w:p w:rsidR="00704D81" w:rsidRPr="00E21AB9" w:rsidRDefault="00704D81" w:rsidP="00704D81">
            <w:pPr>
              <w:widowControl/>
              <w:jc w:val="center"/>
              <w:rPr>
                <w:rFonts w:ascii="宋体" w:hAnsi="宋体" w:cs="宋体"/>
                <w:kern w:val="0"/>
                <w:sz w:val="18"/>
                <w:szCs w:val="18"/>
              </w:rPr>
            </w:pPr>
            <w:r w:rsidRPr="00E21AB9">
              <w:rPr>
                <w:rFonts w:ascii="仿宋_GB2312" w:eastAsia="仿宋_GB2312" w:hint="eastAsia"/>
                <w:kern w:val="0"/>
                <w:sz w:val="18"/>
                <w:szCs w:val="18"/>
              </w:rPr>
              <w:t>硬件开发</w:t>
            </w:r>
          </w:p>
        </w:tc>
        <w:tc>
          <w:tcPr>
            <w:tcW w:w="850" w:type="dxa"/>
            <w:gridSpan w:val="3"/>
            <w:noWrap/>
            <w:vAlign w:val="center"/>
          </w:tcPr>
          <w:p w:rsidR="00704D81" w:rsidRPr="00E21AB9" w:rsidRDefault="00A21C1B" w:rsidP="00704D81">
            <w:pPr>
              <w:widowControl/>
              <w:jc w:val="center"/>
              <w:rPr>
                <w:rFonts w:ascii="仿宋_GB2312" w:eastAsia="仿宋_GB2312"/>
                <w:kern w:val="0"/>
                <w:sz w:val="18"/>
                <w:szCs w:val="18"/>
              </w:rPr>
            </w:pPr>
            <w:r>
              <w:rPr>
                <w:rFonts w:ascii="仿宋_GB2312" w:eastAsia="仿宋_GB2312" w:hint="eastAsia"/>
                <w:kern w:val="0"/>
                <w:sz w:val="18"/>
                <w:szCs w:val="18"/>
              </w:rPr>
              <w:t>3</w:t>
            </w:r>
          </w:p>
        </w:tc>
        <w:tc>
          <w:tcPr>
            <w:tcW w:w="1843" w:type="dxa"/>
            <w:gridSpan w:val="2"/>
            <w:noWrap/>
            <w:vAlign w:val="center"/>
          </w:tcPr>
          <w:p w:rsidR="00704D81" w:rsidRPr="00E21AB9" w:rsidRDefault="00704D81" w:rsidP="00704D81">
            <w:pPr>
              <w:widowControl/>
              <w:jc w:val="center"/>
              <w:rPr>
                <w:rFonts w:ascii="宋体" w:hAnsi="宋体" w:cs="宋体"/>
                <w:kern w:val="0"/>
                <w:sz w:val="18"/>
                <w:szCs w:val="18"/>
              </w:rPr>
            </w:pPr>
            <w:r w:rsidRPr="00E21AB9">
              <w:rPr>
                <w:rFonts w:ascii="仿宋_GB2312" w:eastAsia="仿宋_GB2312" w:hint="eastAsia"/>
                <w:kern w:val="0"/>
                <w:sz w:val="18"/>
                <w:szCs w:val="18"/>
              </w:rPr>
              <w:t>通信、电子类</w:t>
            </w:r>
          </w:p>
        </w:tc>
        <w:tc>
          <w:tcPr>
            <w:tcW w:w="1134" w:type="dxa"/>
            <w:gridSpan w:val="4"/>
            <w:vAlign w:val="center"/>
          </w:tcPr>
          <w:p w:rsidR="00704D81" w:rsidRPr="00E21AB9" w:rsidRDefault="00704D81" w:rsidP="00704D81">
            <w:pPr>
              <w:widowControl/>
              <w:jc w:val="center"/>
              <w:rPr>
                <w:rFonts w:ascii="宋体" w:hAnsi="宋体" w:cs="宋体"/>
                <w:b/>
                <w:kern w:val="0"/>
                <w:sz w:val="18"/>
                <w:szCs w:val="18"/>
              </w:rPr>
            </w:pPr>
            <w:r w:rsidRPr="00E21AB9">
              <w:rPr>
                <w:rFonts w:ascii="仿宋_GB2312" w:eastAsia="仿宋_GB2312" w:hint="eastAsia"/>
                <w:kern w:val="0"/>
                <w:sz w:val="18"/>
                <w:szCs w:val="18"/>
              </w:rPr>
              <w:t>本科及以上</w:t>
            </w:r>
          </w:p>
        </w:tc>
        <w:tc>
          <w:tcPr>
            <w:tcW w:w="2410" w:type="dxa"/>
            <w:gridSpan w:val="4"/>
            <w:noWrap/>
            <w:vAlign w:val="center"/>
          </w:tcPr>
          <w:p w:rsidR="00704D81" w:rsidRPr="00E21AB9" w:rsidRDefault="00704D81" w:rsidP="00704D81">
            <w:pPr>
              <w:jc w:val="left"/>
              <w:rPr>
                <w:rFonts w:ascii="仿宋_GB2312" w:eastAsia="仿宋_GB2312"/>
                <w:kern w:val="0"/>
                <w:sz w:val="18"/>
                <w:szCs w:val="18"/>
              </w:rPr>
            </w:pPr>
            <w:r w:rsidRPr="00E21AB9">
              <w:rPr>
                <w:rFonts w:ascii="仿宋_GB2312" w:eastAsia="仿宋_GB2312" w:hint="eastAsia"/>
                <w:kern w:val="0"/>
                <w:sz w:val="18"/>
                <w:szCs w:val="18"/>
              </w:rPr>
              <w:t>具有良好的通信电路基础，熟悉嵌入式系统，掌握传输、交换与接入原理，岗位方向：</w:t>
            </w:r>
            <w:r w:rsidR="00A21C1B" w:rsidRPr="00A21C1B">
              <w:rPr>
                <w:rFonts w:ascii="仿宋_GB2312" w:eastAsia="仿宋_GB2312" w:hint="eastAsia"/>
                <w:kern w:val="0"/>
                <w:sz w:val="18"/>
                <w:szCs w:val="18"/>
              </w:rPr>
              <w:t>网络硬件工程师</w:t>
            </w:r>
            <w:r w:rsidRPr="00E21AB9">
              <w:rPr>
                <w:rFonts w:ascii="仿宋_GB2312" w:eastAsia="仿宋_GB2312" w:hint="eastAsia"/>
                <w:kern w:val="0"/>
                <w:sz w:val="18"/>
                <w:szCs w:val="18"/>
              </w:rPr>
              <w:t>、嵌入式系统硬件设计、PCB设计</w:t>
            </w:r>
            <w:r>
              <w:rPr>
                <w:rFonts w:ascii="仿宋_GB2312" w:eastAsia="仿宋_GB2312" w:hint="eastAsia"/>
                <w:kern w:val="0"/>
                <w:sz w:val="18"/>
                <w:szCs w:val="18"/>
              </w:rPr>
              <w:t>、卫星通信总体集成</w:t>
            </w:r>
            <w:r w:rsidRPr="00E21AB9">
              <w:rPr>
                <w:rFonts w:ascii="仿宋_GB2312" w:eastAsia="仿宋_GB2312" w:hint="eastAsia"/>
                <w:kern w:val="0"/>
                <w:sz w:val="18"/>
                <w:szCs w:val="18"/>
              </w:rPr>
              <w:t xml:space="preserve">。     </w:t>
            </w:r>
          </w:p>
        </w:tc>
        <w:tc>
          <w:tcPr>
            <w:tcW w:w="1580" w:type="dxa"/>
            <w:gridSpan w:val="2"/>
            <w:noWrap/>
            <w:vAlign w:val="center"/>
          </w:tcPr>
          <w:p w:rsidR="00704D81" w:rsidRPr="00E21AB9" w:rsidRDefault="00704D81" w:rsidP="00704D81">
            <w:pPr>
              <w:widowControl/>
              <w:jc w:val="center"/>
              <w:rPr>
                <w:rFonts w:ascii="宋体" w:hAnsi="宋体" w:cs="宋体"/>
                <w:kern w:val="0"/>
                <w:sz w:val="18"/>
                <w:szCs w:val="18"/>
              </w:rPr>
            </w:pPr>
          </w:p>
        </w:tc>
      </w:tr>
      <w:tr w:rsidR="00704D81" w:rsidTr="0046711D">
        <w:trPr>
          <w:trHeight w:val="454"/>
          <w:jc w:val="center"/>
        </w:trPr>
        <w:tc>
          <w:tcPr>
            <w:tcW w:w="1964" w:type="dxa"/>
            <w:gridSpan w:val="2"/>
            <w:noWrap/>
            <w:vAlign w:val="center"/>
          </w:tcPr>
          <w:p w:rsidR="00704D81" w:rsidRPr="00E21AB9" w:rsidRDefault="00704D81" w:rsidP="00704D81">
            <w:pPr>
              <w:widowControl/>
              <w:jc w:val="center"/>
              <w:rPr>
                <w:rFonts w:ascii="仿宋_GB2312" w:eastAsia="仿宋_GB2312"/>
                <w:kern w:val="0"/>
                <w:sz w:val="18"/>
                <w:szCs w:val="18"/>
              </w:rPr>
            </w:pPr>
            <w:r w:rsidRPr="00E21AB9">
              <w:rPr>
                <w:rFonts w:ascii="仿宋_GB2312" w:eastAsia="仿宋_GB2312" w:hint="eastAsia"/>
                <w:kern w:val="0"/>
                <w:sz w:val="18"/>
                <w:szCs w:val="18"/>
              </w:rPr>
              <w:lastRenderedPageBreak/>
              <w:t>软件开发</w:t>
            </w:r>
          </w:p>
        </w:tc>
        <w:tc>
          <w:tcPr>
            <w:tcW w:w="850" w:type="dxa"/>
            <w:gridSpan w:val="3"/>
            <w:noWrap/>
            <w:vAlign w:val="center"/>
          </w:tcPr>
          <w:p w:rsidR="00704D81" w:rsidRPr="00E21AB9" w:rsidRDefault="00A21C1B" w:rsidP="00704D81">
            <w:pPr>
              <w:widowControl/>
              <w:jc w:val="center"/>
              <w:rPr>
                <w:rFonts w:ascii="仿宋_GB2312" w:eastAsia="仿宋_GB2312"/>
                <w:kern w:val="0"/>
                <w:sz w:val="18"/>
                <w:szCs w:val="18"/>
              </w:rPr>
            </w:pPr>
            <w:r>
              <w:rPr>
                <w:rFonts w:ascii="仿宋_GB2312" w:eastAsia="仿宋_GB2312" w:hint="eastAsia"/>
                <w:kern w:val="0"/>
                <w:sz w:val="18"/>
                <w:szCs w:val="18"/>
              </w:rPr>
              <w:t>3</w:t>
            </w:r>
          </w:p>
        </w:tc>
        <w:tc>
          <w:tcPr>
            <w:tcW w:w="1843" w:type="dxa"/>
            <w:gridSpan w:val="2"/>
            <w:noWrap/>
            <w:vAlign w:val="center"/>
          </w:tcPr>
          <w:p w:rsidR="00704D81" w:rsidRPr="00E21AB9" w:rsidRDefault="00520095" w:rsidP="00704D81">
            <w:pPr>
              <w:widowControl/>
              <w:jc w:val="center"/>
              <w:rPr>
                <w:rFonts w:ascii="仿宋_GB2312" w:eastAsia="仿宋_GB2312"/>
                <w:kern w:val="0"/>
                <w:sz w:val="18"/>
                <w:szCs w:val="18"/>
              </w:rPr>
            </w:pPr>
            <w:r>
              <w:rPr>
                <w:rFonts w:ascii="仿宋_GB2312" w:eastAsia="仿宋_GB2312" w:hint="eastAsia"/>
                <w:kern w:val="0"/>
                <w:sz w:val="18"/>
                <w:szCs w:val="18"/>
              </w:rPr>
              <w:t>计算机</w:t>
            </w:r>
            <w:r w:rsidR="00704D81" w:rsidRPr="00E21AB9">
              <w:rPr>
                <w:rFonts w:ascii="仿宋_GB2312" w:eastAsia="仿宋_GB2312" w:hint="eastAsia"/>
                <w:kern w:val="0"/>
                <w:sz w:val="18"/>
                <w:szCs w:val="18"/>
              </w:rPr>
              <w:t>类</w:t>
            </w:r>
          </w:p>
        </w:tc>
        <w:tc>
          <w:tcPr>
            <w:tcW w:w="1134" w:type="dxa"/>
            <w:gridSpan w:val="4"/>
            <w:vAlign w:val="center"/>
          </w:tcPr>
          <w:p w:rsidR="00704D81" w:rsidRPr="00E21AB9" w:rsidRDefault="00704D81" w:rsidP="00704D81">
            <w:pPr>
              <w:widowControl/>
              <w:rPr>
                <w:rFonts w:ascii="仿宋_GB2312" w:eastAsia="仿宋_GB2312"/>
                <w:kern w:val="0"/>
                <w:sz w:val="18"/>
                <w:szCs w:val="18"/>
              </w:rPr>
            </w:pPr>
            <w:r w:rsidRPr="00E21AB9">
              <w:rPr>
                <w:rFonts w:ascii="仿宋_GB2312" w:eastAsia="仿宋_GB2312" w:hint="eastAsia"/>
                <w:kern w:val="0"/>
                <w:sz w:val="18"/>
                <w:szCs w:val="18"/>
              </w:rPr>
              <w:t>本科及以上</w:t>
            </w:r>
          </w:p>
        </w:tc>
        <w:tc>
          <w:tcPr>
            <w:tcW w:w="2410" w:type="dxa"/>
            <w:gridSpan w:val="4"/>
            <w:noWrap/>
            <w:vAlign w:val="center"/>
          </w:tcPr>
          <w:p w:rsidR="00704D81" w:rsidRPr="00E21AB9" w:rsidRDefault="00704D81" w:rsidP="00704D81">
            <w:pPr>
              <w:widowControl/>
              <w:rPr>
                <w:rFonts w:ascii="宋体" w:hAnsi="宋体" w:cs="宋体"/>
                <w:kern w:val="0"/>
                <w:sz w:val="18"/>
                <w:szCs w:val="18"/>
              </w:rPr>
            </w:pPr>
            <w:r w:rsidRPr="00E21AB9">
              <w:rPr>
                <w:rFonts w:ascii="仿宋_GB2312" w:eastAsia="仿宋_GB2312" w:hint="eastAsia"/>
                <w:kern w:val="0"/>
                <w:sz w:val="18"/>
                <w:szCs w:val="18"/>
              </w:rPr>
              <w:t>具有良好的通信相关知识，精通C、C++、 JAVA等编程语言，熟悉Vxwork、Linux、Android操作系统，熟悉计算机网络编程，从事PC或嵌入式软件开发。</w:t>
            </w:r>
          </w:p>
        </w:tc>
        <w:tc>
          <w:tcPr>
            <w:tcW w:w="1580" w:type="dxa"/>
            <w:gridSpan w:val="2"/>
            <w:noWrap/>
            <w:vAlign w:val="center"/>
          </w:tcPr>
          <w:p w:rsidR="00704D81" w:rsidRPr="00E21AB9" w:rsidRDefault="00704D81" w:rsidP="00704D81">
            <w:pPr>
              <w:widowControl/>
              <w:jc w:val="center"/>
              <w:rPr>
                <w:rFonts w:ascii="仿宋_GB2312" w:eastAsia="仿宋_GB2312"/>
                <w:kern w:val="0"/>
                <w:sz w:val="18"/>
                <w:szCs w:val="18"/>
              </w:rPr>
            </w:pPr>
          </w:p>
        </w:tc>
      </w:tr>
    </w:tbl>
    <w:p w:rsidR="0046711D" w:rsidRDefault="0046711D" w:rsidP="0046711D">
      <w:pPr>
        <w:ind w:leftChars="-337" w:left="-708" w:rightChars="-361" w:right="-758"/>
        <w:rPr>
          <w:rFonts w:ascii="仿宋_GB2312" w:eastAsia="仿宋_GB2312"/>
          <w:sz w:val="24"/>
        </w:rPr>
      </w:pPr>
      <w:r>
        <w:rPr>
          <w:rFonts w:ascii="仿宋_GB2312" w:eastAsia="仿宋_GB2312" w:hint="eastAsia"/>
          <w:sz w:val="24"/>
        </w:rPr>
        <w:t>注：1、参会单位持参会回执表（加盖公章）、营业执照副本复印件或其它相关证明材料办理手续；2、参会单位须提供合法真实有效的需求信息；3、单位简介总字数200个左右，主要用于中心统一制作参会用人单位展板；4、参会单位可根据招聘岗位实际自行调整。</w:t>
      </w:r>
    </w:p>
    <w:p w:rsidR="0046711D" w:rsidRPr="0046711D" w:rsidRDefault="0046711D">
      <w:pPr>
        <w:ind w:leftChars="-337" w:left="-708" w:rightChars="-361" w:right="-758"/>
      </w:pPr>
    </w:p>
    <w:sectPr w:rsidR="0046711D" w:rsidRPr="0046711D" w:rsidSect="001A3A9E">
      <w:pgSz w:w="11906" w:h="16838"/>
      <w:pgMar w:top="1440" w:right="1416"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E4A" w:rsidRDefault="00867E4A" w:rsidP="00D43D3B">
      <w:r>
        <w:separator/>
      </w:r>
    </w:p>
  </w:endnote>
  <w:endnote w:type="continuationSeparator" w:id="1">
    <w:p w:rsidR="00867E4A" w:rsidRDefault="00867E4A" w:rsidP="00D43D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E4A" w:rsidRDefault="00867E4A" w:rsidP="00D43D3B">
      <w:r>
        <w:separator/>
      </w:r>
    </w:p>
  </w:footnote>
  <w:footnote w:type="continuationSeparator" w:id="1">
    <w:p w:rsidR="00867E4A" w:rsidRDefault="00867E4A" w:rsidP="00D43D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ulTrailSpace/>
    <w:doNotExpandShiftReturn/>
    <w:adjustLineHeightInTable/>
    <w:growAutofit/>
    <w:useFELayout/>
    <w:useAltKinsokuLineBreakRules/>
    <w:splitPgBreakAndParaMark/>
  </w:compat>
  <w:rsids>
    <w:rsidRoot w:val="001A3A9E"/>
    <w:rsid w:val="00017E31"/>
    <w:rsid w:val="000D1A31"/>
    <w:rsid w:val="000E18CC"/>
    <w:rsid w:val="00155A88"/>
    <w:rsid w:val="00160A63"/>
    <w:rsid w:val="001A3A9E"/>
    <w:rsid w:val="002330E5"/>
    <w:rsid w:val="002937DB"/>
    <w:rsid w:val="002A6E71"/>
    <w:rsid w:val="002B3F2C"/>
    <w:rsid w:val="003031F9"/>
    <w:rsid w:val="00307111"/>
    <w:rsid w:val="003F0ECB"/>
    <w:rsid w:val="0046711D"/>
    <w:rsid w:val="00485830"/>
    <w:rsid w:val="004B57E0"/>
    <w:rsid w:val="004C2D36"/>
    <w:rsid w:val="005009C3"/>
    <w:rsid w:val="00520095"/>
    <w:rsid w:val="005720BB"/>
    <w:rsid w:val="00616F89"/>
    <w:rsid w:val="006A4D01"/>
    <w:rsid w:val="006D4AF3"/>
    <w:rsid w:val="00702DD2"/>
    <w:rsid w:val="00704D81"/>
    <w:rsid w:val="00743F1C"/>
    <w:rsid w:val="00757536"/>
    <w:rsid w:val="00783BE3"/>
    <w:rsid w:val="007D10CF"/>
    <w:rsid w:val="007D4278"/>
    <w:rsid w:val="00812B1A"/>
    <w:rsid w:val="00867E4A"/>
    <w:rsid w:val="008825FC"/>
    <w:rsid w:val="00883623"/>
    <w:rsid w:val="00884A1D"/>
    <w:rsid w:val="008E6058"/>
    <w:rsid w:val="00985F27"/>
    <w:rsid w:val="00A21C1B"/>
    <w:rsid w:val="00A43B77"/>
    <w:rsid w:val="00B12678"/>
    <w:rsid w:val="00B718F4"/>
    <w:rsid w:val="00B74AF0"/>
    <w:rsid w:val="00B75BF6"/>
    <w:rsid w:val="00BA43EA"/>
    <w:rsid w:val="00C132BC"/>
    <w:rsid w:val="00C4473A"/>
    <w:rsid w:val="00CC6F11"/>
    <w:rsid w:val="00CD5221"/>
    <w:rsid w:val="00CE187C"/>
    <w:rsid w:val="00D30D6F"/>
    <w:rsid w:val="00D31A98"/>
    <w:rsid w:val="00D43D3B"/>
    <w:rsid w:val="00D4485F"/>
    <w:rsid w:val="00D7167D"/>
    <w:rsid w:val="00D75972"/>
    <w:rsid w:val="00D9561F"/>
    <w:rsid w:val="00E41E77"/>
    <w:rsid w:val="00F35B7A"/>
    <w:rsid w:val="00F46FB9"/>
    <w:rsid w:val="00F5603F"/>
    <w:rsid w:val="00FE38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3A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A3A9E"/>
    <w:pPr>
      <w:pBdr>
        <w:bottom w:val="single" w:sz="6" w:space="1" w:color="auto"/>
      </w:pBdr>
      <w:tabs>
        <w:tab w:val="center" w:pos="4153"/>
        <w:tab w:val="right" w:pos="8306"/>
      </w:tabs>
      <w:snapToGrid w:val="0"/>
      <w:jc w:val="center"/>
    </w:pPr>
    <w:rPr>
      <w:rFonts w:ascii="Calibri" w:hAnsi="Calibri" w:cs="Arial"/>
      <w:sz w:val="18"/>
      <w:szCs w:val="18"/>
    </w:rPr>
  </w:style>
  <w:style w:type="paragraph" w:styleId="a4">
    <w:name w:val="footer"/>
    <w:basedOn w:val="a"/>
    <w:rsid w:val="001A3A9E"/>
    <w:pPr>
      <w:tabs>
        <w:tab w:val="center" w:pos="4153"/>
        <w:tab w:val="right" w:pos="8306"/>
      </w:tabs>
      <w:snapToGrid w:val="0"/>
      <w:jc w:val="left"/>
    </w:pPr>
    <w:rPr>
      <w:rFonts w:ascii="Calibri" w:hAnsi="Calibri" w:cs="Arial"/>
      <w:sz w:val="18"/>
      <w:szCs w:val="18"/>
    </w:rPr>
  </w:style>
  <w:style w:type="character" w:customStyle="1" w:styleId="ca-21">
    <w:name w:val="ca-21"/>
    <w:rsid w:val="001A3A9E"/>
    <w:rPr>
      <w:rFonts w:ascii="仿宋_GB2312" w:eastAsia="仿宋_GB2312"/>
      <w:sz w:val="28"/>
      <w:szCs w:val="28"/>
    </w:rPr>
  </w:style>
  <w:style w:type="character" w:styleId="a5">
    <w:name w:val="Emphasis"/>
    <w:rsid w:val="001A3A9E"/>
    <w:rPr>
      <w:color w:val="CC0000"/>
    </w:rPr>
  </w:style>
</w:styles>
</file>

<file path=word/webSettings.xml><?xml version="1.0" encoding="utf-8"?>
<w:webSettings xmlns:r="http://schemas.openxmlformats.org/officeDocument/2006/relationships" xmlns:w="http://schemas.openxmlformats.org/wordprocessingml/2006/main">
  <w:divs>
    <w:div w:id="404423802">
      <w:bodyDiv w:val="1"/>
      <w:marLeft w:val="0"/>
      <w:marRight w:val="0"/>
      <w:marTop w:val="0"/>
      <w:marBottom w:val="0"/>
      <w:divBdr>
        <w:top w:val="none" w:sz="0" w:space="0" w:color="auto"/>
        <w:left w:val="none" w:sz="0" w:space="0" w:color="auto"/>
        <w:bottom w:val="none" w:sz="0" w:space="0" w:color="auto"/>
        <w:right w:val="none" w:sz="0" w:space="0" w:color="auto"/>
      </w:divBdr>
      <w:divsChild>
        <w:div w:id="847594661">
          <w:marLeft w:val="0"/>
          <w:marRight w:val="0"/>
          <w:marTop w:val="0"/>
          <w:marBottom w:val="0"/>
          <w:divBdr>
            <w:top w:val="none" w:sz="0" w:space="0" w:color="auto"/>
            <w:left w:val="none" w:sz="0" w:space="0" w:color="auto"/>
            <w:bottom w:val="none" w:sz="0" w:space="0" w:color="auto"/>
            <w:right w:val="none" w:sz="0" w:space="0" w:color="auto"/>
          </w:divBdr>
          <w:divsChild>
            <w:div w:id="2090345072">
              <w:marLeft w:val="0"/>
              <w:marRight w:val="0"/>
              <w:marTop w:val="0"/>
              <w:marBottom w:val="0"/>
              <w:divBdr>
                <w:top w:val="none" w:sz="0" w:space="0" w:color="auto"/>
                <w:left w:val="none" w:sz="0" w:space="0" w:color="auto"/>
                <w:bottom w:val="none" w:sz="0" w:space="0" w:color="auto"/>
                <w:right w:val="none" w:sz="0" w:space="0" w:color="auto"/>
              </w:divBdr>
              <w:divsChild>
                <w:div w:id="1532915956">
                  <w:marLeft w:val="0"/>
                  <w:marRight w:val="0"/>
                  <w:marTop w:val="0"/>
                  <w:marBottom w:val="0"/>
                  <w:divBdr>
                    <w:top w:val="none" w:sz="0" w:space="0" w:color="auto"/>
                    <w:left w:val="none" w:sz="0" w:space="0" w:color="auto"/>
                    <w:bottom w:val="none" w:sz="0" w:space="0" w:color="auto"/>
                    <w:right w:val="none" w:sz="0" w:space="0" w:color="auto"/>
                  </w:divBdr>
                  <w:divsChild>
                    <w:div w:id="1772776054">
                      <w:marLeft w:val="2370"/>
                      <w:marRight w:val="0"/>
                      <w:marTop w:val="0"/>
                      <w:marBottom w:val="0"/>
                      <w:divBdr>
                        <w:top w:val="none" w:sz="0" w:space="0" w:color="auto"/>
                        <w:left w:val="none" w:sz="0" w:space="0" w:color="auto"/>
                        <w:bottom w:val="none" w:sz="0" w:space="0" w:color="auto"/>
                        <w:right w:val="none" w:sz="0" w:space="0" w:color="auto"/>
                      </w:divBdr>
                      <w:divsChild>
                        <w:div w:id="201656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wangtao</dc:creator>
  <cp:lastModifiedBy>admin</cp:lastModifiedBy>
  <cp:revision>27</cp:revision>
  <dcterms:created xsi:type="dcterms:W3CDTF">2014-10-28T02:10:00Z</dcterms:created>
  <dcterms:modified xsi:type="dcterms:W3CDTF">2014-11-04T01:33:00Z</dcterms:modified>
</cp:coreProperties>
</file>