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C7" w:rsidRDefault="00400AC7" w:rsidP="00A00298">
      <w:pPr>
        <w:jc w:val="center"/>
        <w:rPr>
          <w:rFonts w:asciiTheme="minorHAnsi" w:eastAsiaTheme="minorEastAsia" w:hAnsiTheme="minorHAnsi" w:cstheme="minorBidi" w:hint="eastAsia"/>
          <w:b/>
          <w:color w:val="000000" w:themeColor="text1"/>
          <w:sz w:val="36"/>
          <w:szCs w:val="36"/>
        </w:rPr>
      </w:pPr>
      <w:r w:rsidRPr="00A00298">
        <w:rPr>
          <w:rFonts w:asciiTheme="minorHAnsi" w:eastAsiaTheme="minorEastAsia" w:hAnsiTheme="minorHAnsi" w:cstheme="minorBidi" w:hint="eastAsia"/>
          <w:b/>
          <w:color w:val="000000" w:themeColor="text1"/>
          <w:sz w:val="36"/>
          <w:szCs w:val="36"/>
        </w:rPr>
        <w:t>“未来，为你而来”</w:t>
      </w:r>
      <w:r w:rsidRPr="00A00298">
        <w:rPr>
          <w:rFonts w:asciiTheme="minorHAnsi" w:eastAsiaTheme="minorEastAsia" w:hAnsiTheme="minorHAnsi" w:cstheme="minorBidi" w:hint="eastAsia"/>
          <w:b/>
          <w:color w:val="000000" w:themeColor="text1"/>
          <w:sz w:val="36"/>
          <w:szCs w:val="36"/>
        </w:rPr>
        <w:t>--</w:t>
      </w:r>
      <w:r w:rsidRPr="00A00298">
        <w:rPr>
          <w:rFonts w:asciiTheme="minorHAnsi" w:eastAsiaTheme="minorEastAsia" w:hAnsiTheme="minorHAnsi" w:cstheme="minorBidi"/>
          <w:b/>
          <w:color w:val="000000" w:themeColor="text1"/>
          <w:sz w:val="36"/>
          <w:szCs w:val="36"/>
        </w:rPr>
        <w:t>2018</w:t>
      </w:r>
      <w:r w:rsidRPr="00A00298">
        <w:rPr>
          <w:rFonts w:asciiTheme="minorHAnsi" w:eastAsiaTheme="minorEastAsia" w:hAnsiTheme="minorHAnsi" w:cstheme="minorBidi" w:hint="eastAsia"/>
          <w:b/>
          <w:color w:val="000000" w:themeColor="text1"/>
          <w:sz w:val="36"/>
          <w:szCs w:val="36"/>
        </w:rPr>
        <w:t>江森自控校园招聘正式启动</w:t>
      </w:r>
    </w:p>
    <w:p w:rsidR="00A00298" w:rsidRDefault="00A00298" w:rsidP="00A00298">
      <w:pPr>
        <w:jc w:val="center"/>
        <w:rPr>
          <w:rFonts w:asciiTheme="minorHAnsi" w:eastAsiaTheme="minorEastAsia" w:hAnsiTheme="minorHAnsi" w:cstheme="minorBidi" w:hint="eastAsia"/>
          <w:b/>
          <w:color w:val="000000" w:themeColor="text1"/>
          <w:sz w:val="36"/>
          <w:szCs w:val="36"/>
        </w:rPr>
      </w:pPr>
    </w:p>
    <w:p w:rsidR="00A00298" w:rsidRDefault="00A00298" w:rsidP="00A00298">
      <w:pPr>
        <w:jc w:val="center"/>
        <w:rPr>
          <w:rFonts w:asciiTheme="minorHAnsi" w:eastAsiaTheme="minorEastAsia" w:hAnsiTheme="minorHAnsi" w:cstheme="minorBidi" w:hint="eastAsia"/>
          <w:b/>
          <w:color w:val="000000" w:themeColor="text1"/>
          <w:sz w:val="36"/>
          <w:szCs w:val="36"/>
        </w:rPr>
      </w:pPr>
    </w:p>
    <w:p w:rsidR="00A00298" w:rsidRPr="00400AC7" w:rsidRDefault="00A00298" w:rsidP="00A00298">
      <w:pPr>
        <w:rPr>
          <w:rFonts w:asciiTheme="minorHAnsi" w:eastAsiaTheme="minorEastAsia" w:hAnsiTheme="minorHAnsi" w:cstheme="minorBidi"/>
          <w:b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b/>
          <w:color w:val="000000" w:themeColor="text1"/>
        </w:rPr>
        <w:t>关于江森自控：</w:t>
      </w:r>
    </w:p>
    <w:p w:rsidR="00A00298" w:rsidRPr="00400AC7" w:rsidRDefault="00A00298" w:rsidP="00A00298">
      <w:pPr>
        <w:rPr>
          <w:rFonts w:asciiTheme="minorHAnsi" w:eastAsiaTheme="minorEastAsia" w:hAnsiTheme="minorHAnsi" w:cstheme="minorBidi"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江森自控是全球多元化技术和工业领域的领导者，致力于为</w:t>
      </w:r>
      <w:r w:rsidRPr="00400AC7">
        <w:rPr>
          <w:rFonts w:asciiTheme="minorHAnsi" w:eastAsiaTheme="minorEastAsia" w:hAnsiTheme="minorHAnsi" w:cstheme="minorBidi"/>
          <w:color w:val="000000" w:themeColor="text1"/>
        </w:rPr>
        <w:t>150</w:t>
      </w: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多个国家的广大客户提供服务。</w:t>
      </w:r>
    </w:p>
    <w:p w:rsidR="00A00298" w:rsidRPr="00400AC7" w:rsidRDefault="00A00298" w:rsidP="00A00298">
      <w:pPr>
        <w:rPr>
          <w:rFonts w:asciiTheme="minorHAnsi" w:eastAsiaTheme="minorEastAsia" w:hAnsiTheme="minorHAnsi" w:cstheme="minorBidi"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公司旗下</w:t>
      </w:r>
      <w:r w:rsidRPr="00400AC7">
        <w:rPr>
          <w:rFonts w:asciiTheme="minorHAnsi" w:eastAsiaTheme="minorEastAsia" w:hAnsiTheme="minorHAnsi" w:cstheme="minorBidi"/>
          <w:color w:val="000000" w:themeColor="text1"/>
        </w:rPr>
        <w:t>135,000</w:t>
      </w: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名员工通过创造性地营建智能楼宇、高效能源解决方案、集成基础设施和新一代交通系统，并使之相互精准配合，实践公司建设智能城市和社区的承诺。我们对可持续发展的关注，可追溯到</w:t>
      </w:r>
      <w:r w:rsidRPr="00400AC7">
        <w:rPr>
          <w:rFonts w:asciiTheme="minorHAnsi" w:eastAsiaTheme="minorEastAsia" w:hAnsiTheme="minorHAnsi" w:cstheme="minorBidi"/>
          <w:color w:val="000000" w:themeColor="text1"/>
        </w:rPr>
        <w:t>1885</w:t>
      </w: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年公司成立之初发明的全球首款室内电动恒温器。我们承诺帮助客户取得成功，通过战略性地专注于发展建筑和能源两大增长平台，为各方利益相关者创造更大的价值。</w:t>
      </w:r>
    </w:p>
    <w:p w:rsidR="00A00298" w:rsidRPr="00400AC7" w:rsidRDefault="00A00298" w:rsidP="00A00298">
      <w:pPr>
        <w:rPr>
          <w:rFonts w:asciiTheme="minorHAnsi" w:eastAsiaTheme="minorEastAsia" w:hAnsiTheme="minorHAnsi" w:cstheme="minorBidi"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更多信息，</w:t>
      </w:r>
      <w:proofErr w:type="gramStart"/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请访问</w:t>
      </w:r>
      <w:proofErr w:type="gramEnd"/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公司网站：</w:t>
      </w:r>
      <w:r w:rsidRPr="00400AC7">
        <w:rPr>
          <w:rFonts w:asciiTheme="minorHAnsi" w:eastAsiaTheme="minorEastAsia" w:hAnsiTheme="minorHAnsi" w:cstheme="minorBidi"/>
          <w:color w:val="000000" w:themeColor="text1"/>
        </w:rPr>
        <w:t>http://www.johnsoncontrols.cn/</w:t>
      </w:r>
    </w:p>
    <w:p w:rsidR="00A00298" w:rsidRPr="00A00298" w:rsidRDefault="00A00298" w:rsidP="00A00298">
      <w:pPr>
        <w:jc w:val="center"/>
        <w:rPr>
          <w:rFonts w:asciiTheme="minorHAnsi" w:eastAsiaTheme="minorEastAsia" w:hAnsiTheme="minorHAnsi" w:cstheme="minorBidi"/>
          <w:b/>
          <w:color w:val="000000" w:themeColor="text1"/>
          <w:sz w:val="36"/>
          <w:szCs w:val="36"/>
        </w:rPr>
      </w:pPr>
    </w:p>
    <w:p w:rsidR="00400AC7" w:rsidRP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400AC7" w:rsidRPr="00400AC7" w:rsidRDefault="00400AC7" w:rsidP="00400AC7">
      <w:pPr>
        <w:rPr>
          <w:rFonts w:asciiTheme="minorHAnsi" w:eastAsiaTheme="minorEastAsia" w:hAnsiTheme="minorHAnsi" w:cstheme="minorBidi"/>
          <w:b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b/>
          <w:color w:val="000000" w:themeColor="text1"/>
        </w:rPr>
        <w:t>内容：</w:t>
      </w:r>
    </w:p>
    <w:p w:rsidR="00400AC7" w:rsidRP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全国</w:t>
      </w:r>
      <w:r w:rsidRPr="00400AC7">
        <w:rPr>
          <w:rFonts w:asciiTheme="minorHAnsi" w:eastAsiaTheme="minorEastAsia" w:hAnsiTheme="minorHAnsi" w:cstheme="minorBidi"/>
          <w:color w:val="000000" w:themeColor="text1"/>
        </w:rPr>
        <w:t>23</w:t>
      </w: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个地区，超过</w:t>
      </w:r>
      <w:r w:rsidRPr="00400AC7">
        <w:rPr>
          <w:rFonts w:asciiTheme="minorHAnsi" w:eastAsiaTheme="minorEastAsia" w:hAnsiTheme="minorHAnsi" w:cstheme="minorBidi"/>
          <w:color w:val="000000" w:themeColor="text1"/>
        </w:rPr>
        <w:t>50</w:t>
      </w: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个职位虚席以待！</w:t>
      </w:r>
    </w:p>
    <w:p w:rsidR="00400AC7" w:rsidRPr="00400AC7" w:rsidRDefault="00400AC7" w:rsidP="00400AC7">
      <w:pPr>
        <w:rPr>
          <w:color w:val="000000" w:themeColor="text1"/>
        </w:rPr>
      </w:pPr>
      <w:r w:rsidRPr="00400AC7">
        <w:rPr>
          <w:rFonts w:ascii="宋体" w:hAnsi="宋体" w:hint="eastAsia"/>
          <w:color w:val="000000" w:themeColor="text1"/>
        </w:rPr>
        <w:t>北京、天津、上海、深圳、成都、珠海、沈阳、长春、石家庄</w:t>
      </w:r>
      <w:r w:rsidRPr="00400AC7">
        <w:rPr>
          <w:rFonts w:hint="eastAsia"/>
          <w:color w:val="000000" w:themeColor="text1"/>
        </w:rPr>
        <w:t>、</w:t>
      </w:r>
      <w:r w:rsidRPr="00400AC7">
        <w:rPr>
          <w:rFonts w:ascii="宋体" w:hAnsi="宋体" w:hint="eastAsia"/>
          <w:color w:val="000000" w:themeColor="text1"/>
        </w:rPr>
        <w:t>东莞、清远、揭阳、海口、三亚</w:t>
      </w:r>
      <w:r w:rsidRPr="00400AC7">
        <w:rPr>
          <w:rFonts w:hint="eastAsia"/>
          <w:color w:val="000000" w:themeColor="text1"/>
        </w:rPr>
        <w:t>、</w:t>
      </w:r>
      <w:r w:rsidRPr="00400AC7">
        <w:rPr>
          <w:rFonts w:ascii="宋体" w:hAnsi="宋体" w:hint="eastAsia"/>
          <w:color w:val="000000" w:themeColor="text1"/>
        </w:rPr>
        <w:t>合肥、杭州、宁波、无锡</w:t>
      </w:r>
      <w:r w:rsidRPr="00400AC7">
        <w:rPr>
          <w:rFonts w:hint="eastAsia"/>
          <w:color w:val="000000" w:themeColor="text1"/>
        </w:rPr>
        <w:t>、</w:t>
      </w:r>
      <w:r w:rsidRPr="00400AC7">
        <w:rPr>
          <w:rFonts w:ascii="宋体" w:hAnsi="宋体" w:hint="eastAsia"/>
          <w:color w:val="000000" w:themeColor="text1"/>
        </w:rPr>
        <w:t>西安、青岛、淄博、济南、郑州</w:t>
      </w:r>
    </w:p>
    <w:p w:rsidR="00400AC7" w:rsidRP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400AC7" w:rsidRPr="00400AC7" w:rsidRDefault="00400AC7" w:rsidP="00400AC7">
      <w:pPr>
        <w:rPr>
          <w:rFonts w:asciiTheme="minorHAnsi" w:eastAsiaTheme="minorEastAsia" w:hAnsiTheme="minorHAnsi" w:cstheme="minorBidi"/>
          <w:b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b/>
          <w:color w:val="000000" w:themeColor="text1"/>
        </w:rPr>
        <w:t>招收专业：</w:t>
      </w:r>
    </w:p>
    <w:p w:rsidR="00400AC7" w:rsidRP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制冷与低温工程、热能与动力工程、建筑环境与设备工程、暖通空调、制冷设备、空调相关专业、电气工程及其自动化、自动控制、机电一体化、机械工程相关专业、智能建筑、信息管理与信息系统</w:t>
      </w:r>
      <w:r>
        <w:rPr>
          <w:rFonts w:asciiTheme="minorHAnsi" w:eastAsiaTheme="minorEastAsia" w:hAnsiTheme="minorHAnsi" w:cstheme="minorBidi" w:hint="eastAsia"/>
          <w:color w:val="000000" w:themeColor="text1"/>
        </w:rPr>
        <w:t>、信息与计算科学、计算机科学、软件工程、信息技术相关专业、物流</w:t>
      </w:r>
    </w:p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D520BD" w:rsidRDefault="00D520BD" w:rsidP="00400AC7">
      <w:pPr>
        <w:rPr>
          <w:rFonts w:asciiTheme="minorHAnsi" w:eastAsiaTheme="minorEastAsia" w:hAnsiTheme="minorHAnsi" w:cstheme="minorBidi"/>
          <w:color w:val="000000" w:themeColor="text1"/>
        </w:rPr>
      </w:pPr>
      <w:proofErr w:type="gramStart"/>
      <w:r>
        <w:rPr>
          <w:rFonts w:asciiTheme="minorHAnsi" w:eastAsiaTheme="minorEastAsia" w:hAnsiTheme="minorHAnsi" w:cstheme="minorBidi" w:hint="eastAsia"/>
          <w:color w:val="000000" w:themeColor="text1"/>
        </w:rPr>
        <w:t>网申地址</w:t>
      </w:r>
      <w:proofErr w:type="gramEnd"/>
      <w:r>
        <w:rPr>
          <w:rFonts w:asciiTheme="minorHAnsi" w:eastAsiaTheme="minorEastAsia" w:hAnsiTheme="minorHAnsi" w:cstheme="minorBidi" w:hint="eastAsia"/>
          <w:color w:val="000000" w:themeColor="text1"/>
        </w:rPr>
        <w:t>：</w:t>
      </w:r>
      <w:hyperlink r:id="rId8" w:history="1">
        <w:r w:rsidR="00424199" w:rsidRPr="009E4F77">
          <w:rPr>
            <w:rStyle w:val="a3"/>
          </w:rPr>
          <w:t>http://campus.51job.com/JohnsonControls</w:t>
        </w:r>
      </w:hyperlink>
      <w:r w:rsidR="00424199">
        <w:rPr>
          <w:rFonts w:hint="eastAsia"/>
        </w:rPr>
        <w:t xml:space="preserve"> </w:t>
      </w:r>
      <w:r>
        <w:rPr>
          <w:rFonts w:asciiTheme="minorHAnsi" w:eastAsiaTheme="minorEastAsia" w:hAnsiTheme="minorHAnsi" w:cstheme="minorBidi" w:hint="eastAsia"/>
          <w:color w:val="000000" w:themeColor="text1"/>
        </w:rPr>
        <w:t xml:space="preserve"> </w:t>
      </w:r>
    </w:p>
    <w:p w:rsidR="00D520BD" w:rsidRPr="00D520BD" w:rsidRDefault="00D520BD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400AC7" w:rsidRPr="00400AC7" w:rsidRDefault="00400AC7" w:rsidP="00400AC7">
      <w:pPr>
        <w:rPr>
          <w:rFonts w:asciiTheme="minorHAnsi" w:eastAsiaTheme="minorEastAsia" w:hAnsiTheme="minorHAnsi" w:cstheme="minorBidi"/>
          <w:b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b/>
          <w:color w:val="000000" w:themeColor="text1"/>
        </w:rPr>
        <w:t>空中宣讲会</w:t>
      </w:r>
    </w:p>
    <w:p w:rsidR="00400AC7" w:rsidRPr="00400AC7" w:rsidRDefault="00400AC7" w:rsidP="00400AC7">
      <w:pPr>
        <w:rPr>
          <w:rFonts w:asciiTheme="minorHAnsi" w:eastAsiaTheme="minorEastAsia" w:hAnsiTheme="minorHAnsi" w:cstheme="minorBidi"/>
          <w:b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b/>
          <w:color w:val="000000" w:themeColor="text1"/>
        </w:rPr>
        <w:t>时间</w:t>
      </w:r>
      <w:r>
        <w:rPr>
          <w:rFonts w:asciiTheme="minorHAnsi" w:eastAsiaTheme="minorEastAsia" w:hAnsiTheme="minorHAnsi" w:cstheme="minorBidi" w:hint="eastAsia"/>
          <w:b/>
          <w:color w:val="000000" w:themeColor="text1"/>
        </w:rPr>
        <w:t xml:space="preserve">                  </w:t>
      </w:r>
      <w:r w:rsidRPr="00400AC7">
        <w:rPr>
          <w:rFonts w:asciiTheme="minorHAnsi" w:eastAsiaTheme="minorEastAsia" w:hAnsiTheme="minorHAnsi" w:cstheme="minorBidi"/>
          <w:color w:val="000000" w:themeColor="text1"/>
        </w:rPr>
        <w:t>9/14    19:30</w:t>
      </w:r>
    </w:p>
    <w:p w:rsidR="00400AC7" w:rsidRPr="00400AC7" w:rsidRDefault="00400AC7" w:rsidP="00400AC7">
      <w:pPr>
        <w:rPr>
          <w:rFonts w:asciiTheme="minorHAnsi" w:eastAsiaTheme="minorEastAsia" w:hAnsiTheme="minorHAnsi" w:cstheme="minorBidi"/>
          <w:b/>
          <w:color w:val="000000" w:themeColor="text1"/>
        </w:rPr>
      </w:pPr>
      <w:r w:rsidRPr="00400AC7">
        <w:rPr>
          <w:rFonts w:asciiTheme="minorHAnsi" w:eastAsiaTheme="minorEastAsia" w:hAnsiTheme="minorHAnsi" w:cstheme="minorBidi" w:hint="eastAsia"/>
          <w:b/>
          <w:color w:val="000000" w:themeColor="text1"/>
        </w:rPr>
        <w:t>参与方式</w:t>
      </w:r>
      <w:r w:rsidRPr="00400AC7">
        <w:rPr>
          <w:rFonts w:asciiTheme="minorHAnsi" w:eastAsiaTheme="minorEastAsia" w:hAnsiTheme="minorHAnsi" w:cstheme="minorBidi" w:hint="eastAsia"/>
          <w:b/>
          <w:color w:val="000000" w:themeColor="text1"/>
        </w:rPr>
        <w:t xml:space="preserve">  </w:t>
      </w:r>
      <w:r>
        <w:rPr>
          <w:rFonts w:asciiTheme="minorHAnsi" w:eastAsiaTheme="minorEastAsia" w:hAnsiTheme="minorHAnsi" w:cstheme="minorBidi" w:hint="eastAsia"/>
          <w:b/>
          <w:color w:val="000000" w:themeColor="text1"/>
        </w:rPr>
        <w:t xml:space="preserve">      </w:t>
      </w:r>
      <w:r w:rsidRPr="00400AC7">
        <w:rPr>
          <w:rFonts w:asciiTheme="minorHAnsi" w:eastAsiaTheme="minorEastAsia" w:hAnsiTheme="minorHAnsi" w:cstheme="minorBidi" w:hint="eastAsia"/>
          <w:color w:val="000000" w:themeColor="text1"/>
        </w:rPr>
        <w:t>空宣链接：</w:t>
      </w:r>
      <w:hyperlink r:id="rId9" w:history="1">
        <w:r w:rsidRPr="00B651DD">
          <w:rPr>
            <w:rStyle w:val="a3"/>
            <w:rFonts w:asciiTheme="minorHAnsi" w:eastAsiaTheme="minorEastAsia" w:hAnsiTheme="minorHAnsi" w:cstheme="minorBidi" w:hint="eastAsia"/>
          </w:rPr>
          <w:t>http://www.kongzhongtalk.com/detail/xjac_shdrqvjj0erp</w:t>
        </w:r>
      </w:hyperlink>
    </w:p>
    <w:p w:rsidR="00400AC7" w:rsidRPr="00400AC7" w:rsidRDefault="00400AC7" w:rsidP="00400AC7">
      <w:pPr>
        <w:rPr>
          <w:rFonts w:asciiTheme="minorHAnsi" w:eastAsiaTheme="minorEastAsia" w:hAnsiTheme="minorHAnsi" w:cstheme="minorBidi"/>
          <w:b/>
          <w:color w:val="000000" w:themeColor="text1"/>
        </w:rPr>
      </w:pPr>
      <w:r>
        <w:rPr>
          <w:rFonts w:asciiTheme="minorHAnsi" w:eastAsiaTheme="minorEastAsia" w:hAnsiTheme="minorHAnsi" w:cstheme="minorBidi" w:hint="eastAsia"/>
          <w:b/>
          <w:noProof/>
          <w:color w:val="000000" w:themeColor="text1"/>
        </w:rPr>
        <w:drawing>
          <wp:inline distT="0" distB="0" distL="0" distR="0">
            <wp:extent cx="1231900" cy="1231900"/>
            <wp:effectExtent l="0" t="0" r="6350" b="6350"/>
            <wp:docPr id="1" name="Picture 1" descr="C:\Users\jliangcr\Desktop\FY18 Crystal Own\Design\空中宣讲会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iangcr\Desktop\FY18 Crystal Own\Design\空中宣讲会二维码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 w:hint="eastAsia"/>
          <w:b/>
          <w:color w:val="000000" w:themeColor="text1"/>
        </w:rPr>
        <w:t>空中宣讲会</w:t>
      </w:r>
      <w:r w:rsidRPr="00400AC7">
        <w:rPr>
          <w:rFonts w:asciiTheme="minorHAnsi" w:eastAsiaTheme="minorEastAsia" w:hAnsiTheme="minorHAnsi" w:cstheme="minorBidi" w:hint="eastAsia"/>
          <w:b/>
          <w:color w:val="000000" w:themeColor="text1"/>
        </w:rPr>
        <w:t>二维码</w:t>
      </w:r>
    </w:p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 w:hint="eastAsia"/>
          <w:color w:val="000000" w:themeColor="text1"/>
        </w:rPr>
        <w:t>线下校园宣讲会行程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5"/>
        <w:gridCol w:w="3330"/>
        <w:gridCol w:w="2520"/>
      </w:tblGrid>
      <w:tr w:rsidR="00400AC7" w:rsidRPr="00400AC7" w:rsidTr="005E7714">
        <w:trPr>
          <w:trHeight w:val="450"/>
        </w:trPr>
        <w:tc>
          <w:tcPr>
            <w:tcW w:w="1255" w:type="dxa"/>
            <w:vAlign w:val="center"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</w:rPr>
              <w:t>城市</w:t>
            </w:r>
          </w:p>
        </w:tc>
        <w:tc>
          <w:tcPr>
            <w:tcW w:w="3330" w:type="dxa"/>
            <w:vAlign w:val="center"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</w:rPr>
              <w:t>学校</w:t>
            </w:r>
          </w:p>
        </w:tc>
        <w:tc>
          <w:tcPr>
            <w:tcW w:w="2520" w:type="dxa"/>
            <w:vAlign w:val="center"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color w:val="000000" w:themeColor="text1"/>
              </w:rPr>
              <w:t>宣讲会日期</w:t>
            </w:r>
          </w:p>
        </w:tc>
      </w:tr>
      <w:tr w:rsidR="00400AC7" w:rsidRPr="00400AC7" w:rsidTr="005E7714">
        <w:trPr>
          <w:trHeight w:val="330"/>
        </w:trPr>
        <w:tc>
          <w:tcPr>
            <w:tcW w:w="1255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合肥市</w:t>
            </w:r>
          </w:p>
        </w:tc>
        <w:tc>
          <w:tcPr>
            <w:tcW w:w="3330" w:type="dxa"/>
            <w:noWrap/>
            <w:vAlign w:val="center"/>
            <w:hideMark/>
          </w:tcPr>
          <w:p w:rsidR="00400AC7" w:rsidRPr="00400AC7" w:rsidRDefault="00400AC7" w:rsidP="005E771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合肥工业大学（屯溪路校区）</w:t>
            </w:r>
          </w:p>
        </w:tc>
        <w:tc>
          <w:tcPr>
            <w:tcW w:w="2520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9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月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20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日</w:t>
            </w:r>
          </w:p>
        </w:tc>
      </w:tr>
      <w:tr w:rsidR="00400AC7" w:rsidRPr="00400AC7" w:rsidTr="005E7714">
        <w:trPr>
          <w:trHeight w:val="330"/>
        </w:trPr>
        <w:tc>
          <w:tcPr>
            <w:tcW w:w="1255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北京市</w:t>
            </w:r>
          </w:p>
        </w:tc>
        <w:tc>
          <w:tcPr>
            <w:tcW w:w="3330" w:type="dxa"/>
            <w:noWrap/>
            <w:vAlign w:val="center"/>
            <w:hideMark/>
          </w:tcPr>
          <w:p w:rsidR="00400AC7" w:rsidRPr="00400AC7" w:rsidRDefault="00400AC7" w:rsidP="005E771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北京航空航天大学</w:t>
            </w:r>
          </w:p>
        </w:tc>
        <w:tc>
          <w:tcPr>
            <w:tcW w:w="2520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9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月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26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日</w:t>
            </w:r>
          </w:p>
        </w:tc>
      </w:tr>
      <w:tr w:rsidR="00400AC7" w:rsidRPr="00400AC7" w:rsidTr="005E7714">
        <w:trPr>
          <w:trHeight w:val="330"/>
        </w:trPr>
        <w:tc>
          <w:tcPr>
            <w:tcW w:w="1255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上海市</w:t>
            </w:r>
          </w:p>
        </w:tc>
        <w:tc>
          <w:tcPr>
            <w:tcW w:w="3330" w:type="dxa"/>
            <w:noWrap/>
            <w:vAlign w:val="center"/>
            <w:hideMark/>
          </w:tcPr>
          <w:p w:rsidR="00400AC7" w:rsidRPr="00400AC7" w:rsidRDefault="00400AC7" w:rsidP="005E771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东华大学（松江校区）</w:t>
            </w:r>
          </w:p>
        </w:tc>
        <w:tc>
          <w:tcPr>
            <w:tcW w:w="2520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9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月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26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日</w:t>
            </w:r>
          </w:p>
        </w:tc>
      </w:tr>
      <w:tr w:rsidR="00400AC7" w:rsidRPr="00400AC7" w:rsidTr="005E7714">
        <w:trPr>
          <w:trHeight w:val="330"/>
        </w:trPr>
        <w:tc>
          <w:tcPr>
            <w:tcW w:w="1255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上海市</w:t>
            </w:r>
          </w:p>
        </w:tc>
        <w:tc>
          <w:tcPr>
            <w:tcW w:w="3330" w:type="dxa"/>
            <w:noWrap/>
            <w:vAlign w:val="center"/>
            <w:hideMark/>
          </w:tcPr>
          <w:p w:rsidR="00400AC7" w:rsidRPr="00400AC7" w:rsidRDefault="00400AC7" w:rsidP="005E771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上海理工大学（军工路校区）</w:t>
            </w:r>
          </w:p>
        </w:tc>
        <w:tc>
          <w:tcPr>
            <w:tcW w:w="2520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9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月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27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日</w:t>
            </w:r>
          </w:p>
        </w:tc>
      </w:tr>
      <w:tr w:rsidR="00400AC7" w:rsidRPr="00400AC7" w:rsidTr="005E7714">
        <w:trPr>
          <w:trHeight w:val="330"/>
        </w:trPr>
        <w:tc>
          <w:tcPr>
            <w:tcW w:w="1255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lastRenderedPageBreak/>
              <w:t>北京市</w:t>
            </w:r>
          </w:p>
        </w:tc>
        <w:tc>
          <w:tcPr>
            <w:tcW w:w="3330" w:type="dxa"/>
            <w:noWrap/>
            <w:vAlign w:val="center"/>
            <w:hideMark/>
          </w:tcPr>
          <w:p w:rsidR="00400AC7" w:rsidRPr="00400AC7" w:rsidRDefault="00400AC7" w:rsidP="005E771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北京工业大学</w:t>
            </w:r>
          </w:p>
        </w:tc>
        <w:tc>
          <w:tcPr>
            <w:tcW w:w="2520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9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月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27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日</w:t>
            </w:r>
          </w:p>
        </w:tc>
      </w:tr>
      <w:tr w:rsidR="003D5691" w:rsidRPr="003D5691" w:rsidTr="008F6470">
        <w:trPr>
          <w:trHeight w:val="330"/>
        </w:trPr>
        <w:tc>
          <w:tcPr>
            <w:tcW w:w="1255" w:type="dxa"/>
            <w:noWrap/>
            <w:vAlign w:val="center"/>
            <w:hideMark/>
          </w:tcPr>
          <w:p w:rsidR="003D5691" w:rsidRPr="003D5691" w:rsidRDefault="003D5691" w:rsidP="008F647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  <w:r w:rsidRPr="003D5691">
              <w:rPr>
                <w:rFonts w:asciiTheme="minorHAnsi" w:eastAsiaTheme="minorEastAsia" w:hAnsiTheme="minorHAnsi" w:cstheme="minorBidi" w:hint="eastAsia"/>
                <w:color w:val="000000" w:themeColor="text1"/>
                <w:highlight w:val="yellow"/>
              </w:rPr>
              <w:t>广州市</w:t>
            </w:r>
          </w:p>
        </w:tc>
        <w:tc>
          <w:tcPr>
            <w:tcW w:w="3330" w:type="dxa"/>
            <w:noWrap/>
            <w:vAlign w:val="center"/>
            <w:hideMark/>
          </w:tcPr>
          <w:p w:rsidR="003D5691" w:rsidRPr="003D5691" w:rsidRDefault="003D5691" w:rsidP="008F6470">
            <w:pPr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  <w:r w:rsidRPr="003D5691">
              <w:rPr>
                <w:rFonts w:asciiTheme="minorHAnsi" w:eastAsiaTheme="minorEastAsia" w:hAnsiTheme="minorHAnsi" w:cstheme="minorBidi" w:hint="eastAsia"/>
                <w:color w:val="000000" w:themeColor="text1"/>
                <w:highlight w:val="yellow"/>
              </w:rPr>
              <w:t>广东工业大学（大学城校区）</w:t>
            </w:r>
          </w:p>
        </w:tc>
        <w:tc>
          <w:tcPr>
            <w:tcW w:w="2520" w:type="dxa"/>
            <w:noWrap/>
            <w:vAlign w:val="center"/>
            <w:hideMark/>
          </w:tcPr>
          <w:p w:rsidR="003D5691" w:rsidRPr="003D5691" w:rsidRDefault="003D5691" w:rsidP="003D569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highlight w:val="yellow"/>
              </w:rPr>
            </w:pPr>
            <w:r w:rsidRPr="003D5691">
              <w:rPr>
                <w:rFonts w:asciiTheme="minorHAnsi" w:eastAsiaTheme="minorEastAsia" w:hAnsiTheme="minorHAnsi" w:cstheme="minorBidi" w:hint="eastAsia"/>
                <w:color w:val="000000" w:themeColor="text1"/>
                <w:highlight w:val="yellow"/>
              </w:rPr>
              <w:t>10</w:t>
            </w:r>
            <w:r w:rsidRPr="003D5691">
              <w:rPr>
                <w:rFonts w:asciiTheme="minorHAnsi" w:eastAsiaTheme="minorEastAsia" w:hAnsiTheme="minorHAnsi" w:cstheme="minorBidi" w:hint="eastAsia"/>
                <w:color w:val="000000" w:themeColor="text1"/>
                <w:highlight w:val="yellow"/>
              </w:rPr>
              <w:t>月</w:t>
            </w:r>
            <w:r w:rsidRPr="003D5691">
              <w:rPr>
                <w:rFonts w:asciiTheme="minorHAnsi" w:eastAsiaTheme="minorEastAsia" w:hAnsiTheme="minorHAnsi" w:cstheme="minorBidi" w:hint="eastAsia"/>
                <w:color w:val="000000" w:themeColor="text1"/>
                <w:highlight w:val="yellow"/>
              </w:rPr>
              <w:t>10</w:t>
            </w:r>
            <w:r w:rsidRPr="003D5691">
              <w:rPr>
                <w:rFonts w:asciiTheme="minorHAnsi" w:eastAsiaTheme="minorEastAsia" w:hAnsiTheme="minorHAnsi" w:cstheme="minorBidi" w:hint="eastAsia"/>
                <w:color w:val="000000" w:themeColor="text1"/>
                <w:highlight w:val="yellow"/>
              </w:rPr>
              <w:t>日</w:t>
            </w:r>
          </w:p>
        </w:tc>
      </w:tr>
      <w:tr w:rsidR="00400AC7" w:rsidRPr="00400AC7" w:rsidTr="005E7714">
        <w:trPr>
          <w:trHeight w:val="330"/>
        </w:trPr>
        <w:tc>
          <w:tcPr>
            <w:tcW w:w="1255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石家庄市</w:t>
            </w:r>
          </w:p>
        </w:tc>
        <w:tc>
          <w:tcPr>
            <w:tcW w:w="3330" w:type="dxa"/>
            <w:noWrap/>
            <w:vAlign w:val="center"/>
            <w:hideMark/>
          </w:tcPr>
          <w:p w:rsidR="00400AC7" w:rsidRPr="00400AC7" w:rsidRDefault="00400AC7" w:rsidP="005E771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河北科技大学</w:t>
            </w:r>
          </w:p>
        </w:tc>
        <w:tc>
          <w:tcPr>
            <w:tcW w:w="2520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10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月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12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日</w:t>
            </w:r>
          </w:p>
        </w:tc>
      </w:tr>
      <w:tr w:rsidR="00400AC7" w:rsidRPr="00400AC7" w:rsidTr="005E7714">
        <w:trPr>
          <w:trHeight w:val="330"/>
        </w:trPr>
        <w:tc>
          <w:tcPr>
            <w:tcW w:w="1255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成都市</w:t>
            </w:r>
          </w:p>
        </w:tc>
        <w:tc>
          <w:tcPr>
            <w:tcW w:w="3330" w:type="dxa"/>
            <w:noWrap/>
            <w:vAlign w:val="center"/>
            <w:hideMark/>
          </w:tcPr>
          <w:p w:rsidR="00400AC7" w:rsidRPr="00400AC7" w:rsidRDefault="00400AC7" w:rsidP="005E771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西南交通大学（</w:t>
            </w:r>
            <w:proofErr w:type="gramStart"/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犀</w:t>
            </w:r>
            <w:proofErr w:type="gramEnd"/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浦校区）</w:t>
            </w:r>
          </w:p>
        </w:tc>
        <w:tc>
          <w:tcPr>
            <w:tcW w:w="2520" w:type="dxa"/>
            <w:noWrap/>
            <w:vAlign w:val="center"/>
            <w:hideMark/>
          </w:tcPr>
          <w:p w:rsidR="00400AC7" w:rsidRPr="00400AC7" w:rsidRDefault="00400AC7" w:rsidP="00F060A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10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月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1</w:t>
            </w:r>
            <w:r w:rsidR="00F060A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9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日</w:t>
            </w:r>
          </w:p>
        </w:tc>
      </w:tr>
      <w:tr w:rsidR="00400AC7" w:rsidRPr="00400AC7" w:rsidTr="005E7714">
        <w:trPr>
          <w:trHeight w:val="330"/>
        </w:trPr>
        <w:tc>
          <w:tcPr>
            <w:tcW w:w="1255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济南市</w:t>
            </w:r>
          </w:p>
        </w:tc>
        <w:tc>
          <w:tcPr>
            <w:tcW w:w="3330" w:type="dxa"/>
            <w:noWrap/>
            <w:vAlign w:val="center"/>
            <w:hideMark/>
          </w:tcPr>
          <w:p w:rsidR="00400AC7" w:rsidRPr="00400AC7" w:rsidRDefault="00400AC7" w:rsidP="005E771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山东商业职业技术学院</w:t>
            </w:r>
          </w:p>
        </w:tc>
        <w:tc>
          <w:tcPr>
            <w:tcW w:w="2520" w:type="dxa"/>
            <w:noWrap/>
            <w:vAlign w:val="center"/>
            <w:hideMark/>
          </w:tcPr>
          <w:p w:rsidR="00400AC7" w:rsidRPr="00400AC7" w:rsidRDefault="00400AC7" w:rsidP="005E77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10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月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19</w:t>
            </w:r>
            <w:r w:rsidRPr="00400AC7">
              <w:rPr>
                <w:rFonts w:asciiTheme="minorHAnsi" w:eastAsiaTheme="minorEastAsia" w:hAnsiTheme="minorHAnsi" w:cstheme="minorBidi" w:hint="eastAsia"/>
                <w:color w:val="000000" w:themeColor="text1"/>
              </w:rPr>
              <w:t>日</w:t>
            </w:r>
          </w:p>
        </w:tc>
      </w:tr>
    </w:tbl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 w:hint="eastAsia"/>
          <w:color w:val="000000" w:themeColor="text1"/>
        </w:rPr>
        <w:t>更多宣讲会信息请关注官方</w:t>
      </w:r>
      <w:proofErr w:type="gramStart"/>
      <w:r>
        <w:rPr>
          <w:rFonts w:asciiTheme="minorHAnsi" w:eastAsiaTheme="minorEastAsia" w:hAnsiTheme="minorHAnsi" w:cstheme="minorBidi" w:hint="eastAsia"/>
          <w:color w:val="000000" w:themeColor="text1"/>
        </w:rPr>
        <w:t>微信公众号</w:t>
      </w:r>
      <w:proofErr w:type="gramEnd"/>
      <w:r>
        <w:rPr>
          <w:rFonts w:asciiTheme="minorHAnsi" w:eastAsiaTheme="minorEastAsia" w:hAnsiTheme="minorHAnsi" w:cstheme="minorBidi" w:hint="eastAsia"/>
          <w:color w:val="000000" w:themeColor="text1"/>
        </w:rPr>
        <w:t>：</w:t>
      </w:r>
    </w:p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 wp14:anchorId="69B2397D" wp14:editId="75544D2B">
            <wp:extent cx="1803400" cy="1803400"/>
            <wp:effectExtent l="0" t="0" r="6350" b="6350"/>
            <wp:docPr id="2" name="Picture 2" descr="C:\Users\jliangcr\Desktop\FY18 Crystal Own\Design\微信二维码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liangcr\Desktop\FY18 Crystal Own\Design\微信二维码_fina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400AC7" w:rsidRPr="00400AC7" w:rsidRDefault="00400AC7" w:rsidP="00400AC7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3826E3" w:rsidRPr="00400AC7" w:rsidRDefault="003826E3">
      <w:pPr>
        <w:rPr>
          <w:color w:val="000000" w:themeColor="text1"/>
        </w:rPr>
      </w:pPr>
      <w:bookmarkStart w:id="0" w:name="_GoBack"/>
      <w:bookmarkEnd w:id="0"/>
    </w:p>
    <w:sectPr w:rsidR="003826E3" w:rsidRPr="0040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B7" w:rsidRDefault="004A37B7" w:rsidP="00400AC7">
      <w:r>
        <w:separator/>
      </w:r>
    </w:p>
  </w:endnote>
  <w:endnote w:type="continuationSeparator" w:id="0">
    <w:p w:rsidR="004A37B7" w:rsidRDefault="004A37B7" w:rsidP="0040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B7" w:rsidRDefault="004A37B7" w:rsidP="00400AC7">
      <w:r>
        <w:separator/>
      </w:r>
    </w:p>
  </w:footnote>
  <w:footnote w:type="continuationSeparator" w:id="0">
    <w:p w:rsidR="004A37B7" w:rsidRDefault="004A37B7" w:rsidP="00400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10"/>
    <w:rsid w:val="003826E3"/>
    <w:rsid w:val="0039101E"/>
    <w:rsid w:val="003D5691"/>
    <w:rsid w:val="00400AC7"/>
    <w:rsid w:val="00424199"/>
    <w:rsid w:val="004241EF"/>
    <w:rsid w:val="00464F4C"/>
    <w:rsid w:val="004A37B7"/>
    <w:rsid w:val="004F545B"/>
    <w:rsid w:val="00590A01"/>
    <w:rsid w:val="005E7714"/>
    <w:rsid w:val="008D182F"/>
    <w:rsid w:val="00981544"/>
    <w:rsid w:val="00A00298"/>
    <w:rsid w:val="00A765DF"/>
    <w:rsid w:val="00C83410"/>
    <w:rsid w:val="00D520BD"/>
    <w:rsid w:val="00E22554"/>
    <w:rsid w:val="00E91B11"/>
    <w:rsid w:val="00F0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C7"/>
    <w:pPr>
      <w:spacing w:after="0" w:line="240" w:lineRule="auto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AC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0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E771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E7714"/>
    <w:rPr>
      <w:rFonts w:ascii="Calibri" w:eastAsia="宋体" w:hAnsi="Calibri" w:cs="宋体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5E7714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D52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520BD"/>
    <w:rPr>
      <w:rFonts w:ascii="Calibri" w:eastAsia="宋体" w:hAnsi="Calibri" w:cs="宋体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520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520BD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C7"/>
    <w:pPr>
      <w:spacing w:after="0" w:line="240" w:lineRule="auto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AC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0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E771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E7714"/>
    <w:rPr>
      <w:rFonts w:ascii="Calibri" w:eastAsia="宋体" w:hAnsi="Calibri" w:cs="宋体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5E7714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D52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520BD"/>
    <w:rPr>
      <w:rFonts w:ascii="Calibri" w:eastAsia="宋体" w:hAnsi="Calibri" w:cs="宋体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520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520B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JohnsonControl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kongzhongtalk.com/detail/xjac_shdrqvjj0e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B4B3-D40A-465A-9D15-4D84E16F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Liang</dc:creator>
  <cp:lastModifiedBy>wang.xi/王茜_蓉_校园招聘</cp:lastModifiedBy>
  <cp:revision>7</cp:revision>
  <dcterms:created xsi:type="dcterms:W3CDTF">2017-08-25T03:41:00Z</dcterms:created>
  <dcterms:modified xsi:type="dcterms:W3CDTF">2017-09-04T03:52:00Z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Ref">
    <vt:lpwstr>https://api.informationprotection.azure.com/api/a1f1e214-7ded-45b6-81a1-9e8ae3459641</vt:lpwstr>
  </property>
  <property fmtid="{D5CDD505-2E9C-101B-9397-08002B2CF9AE}" pid="5" name="MSIP_Label_6be01c0c-f9b3-4dc4-af0b-a82110cc37cd_SetBy">
    <vt:lpwstr>jliangcr@jci.com</vt:lpwstr>
  </property>
  <property fmtid="{D5CDD505-2E9C-101B-9397-08002B2CF9AE}" pid="6" name="MSIP_Label_6be01c0c-f9b3-4dc4-af0b-a82110cc37cd_SetDate">
    <vt:lpwstr>2017-08-22T15:03:17.5387502+08:00</vt:lpwstr>
  </property>
  <property fmtid="{D5CDD505-2E9C-101B-9397-08002B2CF9AE}" pid="7" name="MSIP_Label_6be01c0c-f9b3-4dc4-af0b-a82110cc37cd_Name">
    <vt:lpwstr>Internal </vt:lpwstr>
  </property>
  <property fmtid="{D5CDD505-2E9C-101B-9397-08002B2CF9AE}" pid="8" name="MSIP_Label_6be01c0c-f9b3-4dc4-af0b-a82110cc37cd_Application">
    <vt:lpwstr>Microsoft Azure Information Protection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</Properties>
</file>