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20" w:lineRule="auto"/>
        <w:ind w:right="0" w:rightChars="0"/>
        <w:jc w:val="center"/>
        <w:textAlignment w:val="auto"/>
        <w:rPr>
          <w:rFonts w:ascii="微软雅黑" w:hAnsi="微软雅黑" w:eastAsia="微软雅黑" w:cs="宋体"/>
          <w:bCs/>
          <w:color w:val="0070C0"/>
          <w:sz w:val="36"/>
          <w:szCs w:val="28"/>
        </w:rPr>
      </w:pPr>
      <w:r>
        <w:rPr>
          <w:rFonts w:hint="eastAsia" w:ascii="微软雅黑" w:hAnsi="微软雅黑" w:eastAsia="微软雅黑"/>
          <w:color w:val="0070C0"/>
          <w:sz w:val="36"/>
          <w:szCs w:val="28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-1699260</wp:posOffset>
            </wp:positionH>
            <wp:positionV relativeFrom="paragraph">
              <wp:posOffset>1307465</wp:posOffset>
            </wp:positionV>
            <wp:extent cx="10744200" cy="7616825"/>
            <wp:effectExtent l="1587" t="0" r="1588" b="1587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44200" cy="761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bCs/>
          <w:color w:val="0070C0"/>
          <w:sz w:val="36"/>
          <w:szCs w:val="28"/>
        </w:rPr>
        <w:t>爱唯尔iwill(上海)企业发展有限公司简介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 w:firstLine="560" w:firstLineChars="200"/>
        <w:textAlignment w:val="auto"/>
        <w:rPr>
          <w:rFonts w:ascii="微软雅黑" w:hAnsi="微软雅黑" w:eastAsia="微软雅黑" w:cs="宋体"/>
          <w:sz w:val="24"/>
          <w:szCs w:val="22"/>
        </w:rPr>
      </w:pP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b/>
          <w:color w:val="0070C0"/>
          <w:sz w:val="24"/>
          <w:szCs w:val="22"/>
        </w:rPr>
      </w:pPr>
      <w:r>
        <w:rPr>
          <w:rFonts w:hint="eastAsia" w:ascii="微软雅黑" w:hAnsi="微软雅黑" w:eastAsia="微软雅黑" w:cs="宋体"/>
          <w:b/>
          <w:bCs/>
          <w:color w:val="0070C0"/>
          <w:sz w:val="24"/>
          <w:szCs w:val="22"/>
        </w:rPr>
        <w:t>公司简介</w:t>
      </w:r>
    </w:p>
    <w:p>
      <w:pPr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 xml:space="preserve">iwill是一家专注于选拔扶持大学生（特别是90一代！）在现代服务业领域系统创业的青年创客孵化基地；同时也是全方位立体化高端服务品牌。 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b/>
          <w:color w:val="0070C0"/>
          <w:sz w:val="24"/>
          <w:szCs w:val="22"/>
        </w:rPr>
      </w:pPr>
      <w:r>
        <w:rPr>
          <w:rFonts w:ascii="微软雅黑" w:hAnsi="微软雅黑" w:eastAsia="微软雅黑" w:cs="宋体"/>
          <w:b/>
          <w:color w:val="0070C0"/>
          <w:sz w:val="24"/>
          <w:szCs w:val="22"/>
        </w:rPr>
        <w:t>商业模式</w:t>
      </w:r>
    </w:p>
    <w:p>
      <w:pPr>
        <w:pageBreakBefore w:val="0"/>
        <w:widowControl w:val="0"/>
        <w:tabs>
          <w:tab w:val="left" w:pos="3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ascii="微软雅黑" w:hAnsi="微软雅黑" w:eastAsia="微软雅黑" w:cs="宋体"/>
          <w:sz w:val="24"/>
          <w:szCs w:val="22"/>
        </w:rPr>
        <w:tab/>
      </w:r>
      <w:r>
        <w:rPr>
          <w:rFonts w:ascii="微软雅黑" w:hAnsi="微软雅黑" w:eastAsia="微软雅黑" w:cs="宋体"/>
          <w:sz w:val="24"/>
          <w:szCs w:val="22"/>
        </w:rPr>
        <w:t>公司专注于</w:t>
      </w:r>
      <w:r>
        <w:rPr>
          <w:rFonts w:hint="eastAsia" w:ascii="微软雅黑" w:hAnsi="微软雅黑" w:eastAsia="微软雅黑" w:cs="宋体"/>
          <w:sz w:val="24"/>
          <w:szCs w:val="22"/>
        </w:rPr>
        <w:t>高端服务业领域，</w:t>
      </w:r>
      <w:r>
        <w:rPr>
          <w:rFonts w:ascii="微软雅黑" w:hAnsi="微软雅黑" w:eastAsia="微软雅黑" w:cs="宋体"/>
          <w:sz w:val="24"/>
          <w:szCs w:val="22"/>
        </w:rPr>
        <w:t>一改传统企业自上而下的管理模式，转而以平台化的管理模式来扶持年轻人创业，更好的发挥</w:t>
      </w:r>
      <w:r>
        <w:rPr>
          <w:rFonts w:hint="eastAsia" w:ascii="微软雅黑" w:hAnsi="微软雅黑" w:eastAsia="微软雅黑" w:cs="宋体"/>
          <w:sz w:val="24"/>
          <w:szCs w:val="22"/>
        </w:rPr>
        <w:t>90后一代“自由”、“创新”的特点，</w:t>
      </w:r>
      <w:r>
        <w:rPr>
          <w:rFonts w:ascii="微软雅黑" w:hAnsi="微软雅黑" w:eastAsia="微软雅黑" w:cs="宋体"/>
          <w:sz w:val="24"/>
          <w:szCs w:val="22"/>
        </w:rPr>
        <w:t>使得在传统企业里面的员工，在iwill当中成为创客。公司在财务、CRM客户管理、项目孵化、创客培训等各个方面给予的支持，帮助</w:t>
      </w:r>
      <w:r>
        <w:rPr>
          <w:rFonts w:hint="eastAsia" w:ascii="微软雅黑" w:hAnsi="微软雅黑" w:eastAsia="微软雅黑" w:cs="宋体"/>
          <w:sz w:val="24"/>
          <w:szCs w:val="22"/>
        </w:rPr>
        <w:t>90后年轻人高端服务领域借助平台创业，同时，iwill也是以“爱人如己”为核心理念的高端服务方案供应商。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b/>
          <w:color w:val="0070C0"/>
          <w:sz w:val="24"/>
          <w:szCs w:val="22"/>
        </w:rPr>
      </w:pPr>
      <w:r>
        <w:rPr>
          <w:rFonts w:ascii="微软雅黑" w:hAnsi="微软雅黑" w:eastAsia="微软雅黑" w:cs="宋体"/>
          <w:b/>
          <w:color w:val="0070C0"/>
          <w:sz w:val="24"/>
          <w:szCs w:val="22"/>
        </w:rPr>
        <w:t>发展现状</w:t>
      </w:r>
    </w:p>
    <w:p>
      <w:pPr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/>
          <w:color w:val="232323"/>
          <w:sz w:val="32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-1430020</wp:posOffset>
            </wp:positionH>
            <wp:positionV relativeFrom="paragraph">
              <wp:posOffset>2453005</wp:posOffset>
            </wp:positionV>
            <wp:extent cx="10744200" cy="7616825"/>
            <wp:effectExtent l="1587" t="0" r="1588" b="1587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44200" cy="761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宋体"/>
          <w:sz w:val="24"/>
          <w:szCs w:val="22"/>
        </w:rPr>
        <w:tab/>
      </w:r>
      <w:r>
        <w:rPr>
          <w:rFonts w:ascii="微软雅黑" w:hAnsi="微软雅黑" w:eastAsia="微软雅黑" w:cs="宋体"/>
          <w:sz w:val="24"/>
          <w:szCs w:val="22"/>
        </w:rPr>
        <w:t>目前，iwill公司已经孵化</w:t>
      </w:r>
      <w:r>
        <w:rPr>
          <w:rFonts w:hint="eastAsia" w:ascii="微软雅黑" w:hAnsi="微软雅黑" w:eastAsia="微软雅黑" w:cs="宋体"/>
          <w:sz w:val="24"/>
          <w:szCs w:val="22"/>
        </w:rPr>
        <w:t>90后青年创客</w:t>
      </w:r>
      <w:r>
        <w:rPr>
          <w:rFonts w:ascii="微软雅黑" w:hAnsi="微软雅黑" w:eastAsia="微软雅黑" w:cs="宋体"/>
          <w:sz w:val="24"/>
          <w:szCs w:val="22"/>
        </w:rPr>
        <w:t>1000多</w:t>
      </w:r>
      <w:r>
        <w:rPr>
          <w:rFonts w:hint="eastAsia" w:ascii="微软雅黑" w:hAnsi="微软雅黑" w:eastAsia="微软雅黑" w:cs="宋体"/>
          <w:sz w:val="24"/>
          <w:szCs w:val="22"/>
        </w:rPr>
        <w:t>位，市场遍及全国32个一二线城市。已孵化的项目包括：iwill双基教育、“爱之泉”功能医学、iwill精致家洁、iwill</w:t>
      </w:r>
      <w:r>
        <w:rPr>
          <w:rFonts w:ascii="微软雅黑" w:hAnsi="微软雅黑" w:eastAsia="微软雅黑" w:cs="宋体"/>
          <w:sz w:val="24"/>
          <w:szCs w:val="22"/>
        </w:rPr>
        <w:t>咖啡、</w:t>
      </w:r>
      <w:r>
        <w:rPr>
          <w:rFonts w:hint="eastAsia" w:ascii="微软雅黑" w:hAnsi="微软雅黑" w:eastAsia="微软雅黑" w:cs="宋体"/>
          <w:sz w:val="24"/>
          <w:szCs w:val="22"/>
        </w:rPr>
        <w:t>iwill美好生活、iwill婚礼策划、iwill私家美厨、iwill艺术花坊、iwill旅游、iwill爱光影等，仍有很多的项目正在孵化当中。</w:t>
      </w:r>
    </w:p>
    <w:p>
      <w:pPr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ascii="微软雅黑" w:hAnsi="微软雅黑" w:eastAsia="微软雅黑" w:cs="宋体"/>
          <w:sz w:val="24"/>
          <w:szCs w:val="22"/>
        </w:rPr>
        <w:tab/>
      </w:r>
      <w:r>
        <w:rPr>
          <w:rFonts w:ascii="微软雅黑" w:hAnsi="微软雅黑" w:eastAsia="微软雅黑" w:cs="宋体"/>
          <w:sz w:val="24"/>
          <w:szCs w:val="22"/>
        </w:rPr>
        <w:t>iwill公司在</w:t>
      </w:r>
      <w:r>
        <w:rPr>
          <w:rFonts w:hint="eastAsia" w:ascii="微软雅黑" w:hAnsi="微软雅黑" w:eastAsia="微软雅黑" w:cs="宋体"/>
          <w:sz w:val="24"/>
          <w:szCs w:val="22"/>
        </w:rPr>
        <w:t>201</w:t>
      </w:r>
      <w:r>
        <w:rPr>
          <w:rFonts w:ascii="微软雅黑" w:hAnsi="微软雅黑" w:eastAsia="微软雅黑" w:cs="宋体"/>
          <w:sz w:val="24"/>
          <w:szCs w:val="22"/>
        </w:rPr>
        <w:t>4</w:t>
      </w:r>
      <w:r>
        <w:rPr>
          <w:rFonts w:hint="eastAsia" w:ascii="微软雅黑" w:hAnsi="微软雅黑" w:eastAsia="微软雅黑" w:cs="宋体"/>
          <w:sz w:val="24"/>
          <w:szCs w:val="22"/>
        </w:rPr>
        <w:t>年开始研发自己的数据库系统和线上App，投身“互联网+服务业“在中国的发展，三年之内，iwill将全面整合线下资源，进入到高端家庭服务业的类Uber模式，成为中国B</w:t>
      </w:r>
      <w:r>
        <w:rPr>
          <w:rFonts w:ascii="微软雅黑" w:hAnsi="微软雅黑" w:eastAsia="微软雅黑" w:cs="宋体"/>
          <w:sz w:val="24"/>
          <w:szCs w:val="22"/>
        </w:rPr>
        <w:t>2F模式企业的典范。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ascii="微软雅黑" w:hAnsi="微软雅黑" w:eastAsia="微软雅黑" w:cs="宋体"/>
          <w:sz w:val="24"/>
          <w:szCs w:val="22"/>
        </w:rPr>
        <w:t>欢迎更多有梦想的</w:t>
      </w:r>
      <w:r>
        <w:rPr>
          <w:rFonts w:hint="eastAsia" w:ascii="微软雅黑" w:hAnsi="微软雅黑" w:eastAsia="微软雅黑" w:cs="宋体"/>
          <w:sz w:val="24"/>
          <w:szCs w:val="22"/>
        </w:rPr>
        <w:t>90后，加入iwill公司，踏上寻梦、创梦、圆梦之旅！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20" w:lineRule="auto"/>
        <w:ind w:right="0" w:rightChars="0"/>
        <w:textAlignment w:val="auto"/>
        <w:rPr>
          <w:rFonts w:ascii="微软雅黑" w:hAnsi="微软雅黑" w:eastAsia="微软雅黑"/>
          <w:color w:val="0070C0"/>
          <w:sz w:val="32"/>
          <w:szCs w:val="22"/>
        </w:rPr>
      </w:pPr>
      <w:r>
        <w:rPr>
          <w:rFonts w:hint="eastAsia" w:ascii="微软雅黑" w:hAnsi="微软雅黑" w:eastAsia="微软雅黑"/>
          <w:color w:val="0070C0"/>
          <w:sz w:val="32"/>
          <w:szCs w:val="22"/>
        </w:rPr>
        <w:t>创客招募职位：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color w:val="0070C0"/>
          <w:sz w:val="24"/>
          <w:szCs w:val="22"/>
        </w:rPr>
      </w:pPr>
      <w:r>
        <w:rPr>
          <w:rFonts w:hint="eastAsia" w:ascii="微软雅黑" w:hAnsi="微软雅黑" w:eastAsia="微软雅黑" w:cs="宋体"/>
          <w:color w:val="0070C0"/>
          <w:sz w:val="24"/>
          <w:szCs w:val="22"/>
        </w:rPr>
        <w:t>一、储备运营商（20名）</w:t>
      </w:r>
    </w:p>
    <w:p>
      <w:pPr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这是一个极具发展空间的身份，你将接受公司系统的培训装备，自由选择城市参与市场开发工作，逐步发展为运营商，带领团队负责一个区域的发展，并承担区域的团队建设，项目运营和市场开拓。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1、认同iwill的文化理念，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2、有目标感与责任感，踏实肯付出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3、良好的洞察力，沟通能力和领导力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4、正直诚实，注重实效的行动能力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5、追求平衡，渴望全方位成长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学历要求：本科及以上，专业不限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工作地点：全国各大一线城市</w:t>
      </w:r>
    </w:p>
    <w:p>
      <w:pPr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/>
          <w:color w:val="232323"/>
          <w:sz w:val="32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-3141345</wp:posOffset>
            </wp:positionH>
            <wp:positionV relativeFrom="paragraph">
              <wp:posOffset>4104640</wp:posOffset>
            </wp:positionV>
            <wp:extent cx="10744200" cy="7616825"/>
            <wp:effectExtent l="1587" t="0" r="1588" b="1587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44200" cy="761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收入水平：储备期3000-8000/月左右，一般为3个月-1年，成为运营商之后15000-20000/月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ab/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color w:val="0070C0"/>
          <w:sz w:val="24"/>
          <w:szCs w:val="22"/>
        </w:rPr>
      </w:pPr>
      <w:r>
        <w:rPr>
          <w:rFonts w:hint="eastAsia" w:ascii="微软雅黑" w:hAnsi="微软雅黑" w:eastAsia="微软雅黑" w:cs="宋体"/>
          <w:color w:val="0070C0"/>
          <w:sz w:val="24"/>
          <w:szCs w:val="22"/>
        </w:rPr>
        <w:t>二、预备项目经理（10名）</w:t>
      </w:r>
    </w:p>
    <w:p>
      <w:pPr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对于想成为创客的你，入职培训之后，公司将给你一系列的扶持，我们称之为“爱创投资”，在iwill现有项目中创业，或被扶持开启新的创业项目。</w:t>
      </w:r>
    </w:p>
    <w:p>
      <w:pPr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目前已开发项目见公司简介。</w:t>
      </w:r>
      <w:r>
        <w:rPr>
          <w:rFonts w:hint="eastAsia" w:ascii="微软雅黑" w:hAnsi="微软雅黑" w:eastAsia="微软雅黑" w:cs="宋体"/>
          <w:sz w:val="24"/>
          <w:szCs w:val="22"/>
        </w:rPr>
        <w:tab/>
      </w:r>
    </w:p>
    <w:p>
      <w:pPr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选拔条件：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1、认同iwill文化理念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2、拥有良好的创业素养和创业热情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3、有良好的问题分析和解决能力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4、具备企业家的开拓和创新精神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5、踏实、肯付出、执行力强、目标感强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学历要求：本科及以上，专业不限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工作地点：全国各大一线城市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收入水平：面议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</w:p>
    <w:p>
      <w:pPr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color w:val="0070C0"/>
          <w:sz w:val="24"/>
          <w:szCs w:val="22"/>
        </w:rPr>
        <w:t>三、客户经理（20）</w:t>
      </w:r>
    </w:p>
    <w:p>
      <w:pPr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这是一个特别能锻炼出你成熟的人际交往能力的身份，你将经公司的培养具备专业能力，一流的沟通能力，负责客户的开发，管理及维护，建立良好的客户关系，逐步发展成为高级客户经理。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选拔条件：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840"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>认同iwill文化理念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840"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>良好而成熟的人际交往沟通能力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840"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-1501140</wp:posOffset>
            </wp:positionH>
            <wp:positionV relativeFrom="paragraph">
              <wp:posOffset>1832610</wp:posOffset>
            </wp:positionV>
            <wp:extent cx="10744200" cy="7616825"/>
            <wp:effectExtent l="1587" t="0" r="1588" b="1587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44200" cy="761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sz w:val="24"/>
          <w:szCs w:val="22"/>
        </w:rPr>
        <w:t>以客户为导向的意识和热情付出的敬业精神</w:t>
      </w:r>
    </w:p>
    <w:p>
      <w:pPr>
        <w:pageBreakBefore w:val="0"/>
        <w:widowControl w:val="0"/>
        <w:numPr>
          <w:ilvl w:val="0"/>
          <w:numId w:val="1"/>
        </w:numPr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840"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>真诚而专业的服务意识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学历要求：本科及以上，专业不限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工作地点：全国各大一线城市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收入水平：5000-10000/月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color w:val="0070C0"/>
          <w:sz w:val="24"/>
          <w:szCs w:val="22"/>
        </w:rPr>
      </w:pPr>
      <w:bookmarkStart w:id="0" w:name="_GoBack"/>
      <w:r>
        <w:rPr>
          <w:rFonts w:hint="eastAsia" w:ascii="微软雅黑" w:hAnsi="微软雅黑" w:eastAsia="微软雅黑" w:cs="宋体"/>
          <w:color w:val="0070C0"/>
          <w:sz w:val="24"/>
          <w:szCs w:val="22"/>
        </w:rPr>
        <w:t>四、服务领域各类专业人士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1、家庭管理指导师（若干）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133" w:leftChars="472"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要求：大专以上学历，认同公司理念，英语四级，良好的服务意识和人际沟通能力。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2、双基教育指导师（若干）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133" w:leftChars="472"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要求：本科及以上学历，英语四级，口语流利，热爱教育事业，有学科辅导经验或相关专业知识。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3、健康管理师（若干）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133" w:leftChars="472"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要求：本科及以上学历，医学或相关专业背景，对功能医学感兴趣，学习力强，踏实。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4、婚礼策划助理（若干）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133" w:leftChars="472"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要求：大专以上学历，喜欢婚庆策划、对美有一定的追求，踏实肯付出。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5、国际贸易专员(若干)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134" w:right="0" w:rightChars="0" w:hanging="1134" w:hangingChars="405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ascii="微软雅黑" w:hAnsi="微软雅黑" w:eastAsia="微软雅黑" w:cs="宋体"/>
          <w:sz w:val="24"/>
          <w:szCs w:val="22"/>
        </w:rPr>
        <w:tab/>
      </w:r>
      <w:r>
        <w:rPr>
          <w:rFonts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要求：大专以上学历，认同iwill的理念文化，国际贸易专业，有一定的专业基础。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ascii="微软雅黑" w:hAnsi="微软雅黑" w:eastAsia="微软雅黑" w:cs="宋体"/>
          <w:sz w:val="24"/>
          <w:szCs w:val="22"/>
        </w:rPr>
        <w:tab/>
      </w:r>
      <w:r>
        <w:rPr>
          <w:rFonts w:ascii="微软雅黑" w:hAnsi="微软雅黑" w:eastAsia="微软雅黑" w:cs="宋体"/>
          <w:sz w:val="24"/>
          <w:szCs w:val="22"/>
        </w:rPr>
        <w:t>6、咖啡师（若干）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274" w:right="0" w:rightChars="0" w:hanging="1274" w:hangingChars="455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ascii="微软雅黑" w:hAnsi="微软雅黑" w:eastAsia="微软雅黑" w:cs="宋体"/>
          <w:sz w:val="24"/>
          <w:szCs w:val="22"/>
        </w:rPr>
        <w:tab/>
      </w:r>
      <w:r>
        <w:rPr>
          <w:rFonts w:ascii="微软雅黑" w:hAnsi="微软雅黑" w:eastAsia="微软雅黑" w:cs="宋体"/>
          <w:sz w:val="24"/>
          <w:szCs w:val="22"/>
        </w:rPr>
        <w:tab/>
      </w:r>
      <w:r>
        <w:rPr>
          <w:rFonts w:ascii="微软雅黑" w:hAnsi="微软雅黑" w:eastAsia="微软雅黑" w:cs="宋体"/>
          <w:sz w:val="24"/>
          <w:szCs w:val="22"/>
        </w:rPr>
        <w:tab/>
      </w:r>
      <w:r>
        <w:rPr>
          <w:rFonts w:ascii="微软雅黑" w:hAnsi="微软雅黑" w:eastAsia="微软雅黑" w:cs="宋体"/>
          <w:sz w:val="24"/>
          <w:szCs w:val="22"/>
        </w:rPr>
        <w:t>要求：热爱咖啡，有一定的专业背景，喜欢从事咖啡相</w:t>
      </w:r>
      <w:r>
        <w:rPr>
          <w:rFonts w:hint="eastAsia" w:ascii="微软雅黑" w:hAnsi="微软雅黑" w:eastAsia="微软雅黑" w:cs="宋体"/>
          <w:sz w:val="24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655320</wp:posOffset>
            </wp:positionV>
            <wp:extent cx="10744200" cy="7616825"/>
            <wp:effectExtent l="1587" t="0" r="1588" b="1587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44200" cy="761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宋体"/>
          <w:sz w:val="24"/>
          <w:szCs w:val="22"/>
        </w:rPr>
        <w:t>关事业。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7、中西餐点厨师（若干）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133" w:leftChars="472"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要求：大专以上学历，擅长家常菜或中式菜系、西餐、西点、咖啡等餐饮类专业人事优先。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8、旅游顾问（若干）</w:t>
      </w:r>
    </w:p>
    <w:p>
      <w:pPr>
        <w:pageBreakBefore w:val="0"/>
        <w:widowControl w:val="0"/>
        <w:tabs>
          <w:tab w:val="left" w:pos="993"/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991" w:leftChars="413" w:right="0" w:rightChars="0" w:firstLine="143" w:firstLineChars="51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要求：大专以上学历，旅游、市场营销等相关专业毕业，热爱旅游事业。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ab/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以上专业人士工作地点：不限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ab/>
      </w:r>
      <w:r>
        <w:rPr>
          <w:rFonts w:hint="eastAsia" w:ascii="微软雅黑" w:hAnsi="微软雅黑" w:eastAsia="微软雅黑" w:cs="宋体"/>
          <w:sz w:val="24"/>
          <w:szCs w:val="22"/>
        </w:rPr>
        <w:t>收入水平：3000-10000/月</w:t>
      </w:r>
      <w:r>
        <w:rPr>
          <w:rFonts w:hint="eastAsia" w:ascii="微软雅黑" w:hAnsi="微软雅黑" w:eastAsia="微软雅黑" w:cs="宋体"/>
          <w:sz w:val="24"/>
          <w:szCs w:val="22"/>
        </w:rPr>
        <w:tab/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1"/>
          <w:szCs w:val="20"/>
        </w:rPr>
      </w:pPr>
      <w:r>
        <w:rPr>
          <w:rFonts w:hint="eastAsia" w:ascii="微软雅黑" w:hAnsi="微软雅黑" w:eastAsia="微软雅黑" w:cs="宋体"/>
          <w:sz w:val="21"/>
          <w:szCs w:val="20"/>
        </w:rPr>
        <w:tab/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b/>
          <w:bCs/>
          <w:color w:val="0070C0"/>
          <w:sz w:val="24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70C0"/>
          <w:sz w:val="24"/>
          <w:szCs w:val="21"/>
        </w:rPr>
        <w:t>招聘流程：</w:t>
      </w:r>
      <w:r>
        <w:rPr>
          <w:rFonts w:hint="eastAsia" w:ascii="微软雅黑" w:hAnsi="微软雅黑" w:eastAsia="微软雅黑" w:cs="宋体"/>
          <w:b/>
          <w:bCs/>
          <w:color w:val="C00000"/>
          <w:sz w:val="24"/>
          <w:szCs w:val="21"/>
        </w:rPr>
        <w:t>网上投递简历—宣讲会招聘会—简历筛选—面试—人员相关测评—</w:t>
      </w:r>
      <w:bookmarkEnd w:id="0"/>
      <w:r>
        <w:rPr>
          <w:rFonts w:hint="eastAsia" w:ascii="微软雅黑" w:hAnsi="微软雅黑" w:eastAsia="微软雅黑" w:cs="宋体"/>
          <w:b/>
          <w:bCs/>
          <w:color w:val="C00000"/>
          <w:sz w:val="24"/>
          <w:szCs w:val="21"/>
        </w:rPr>
        <w:t>入职邀请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b/>
          <w:bCs/>
          <w:color w:val="C00000"/>
          <w:sz w:val="24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70C0"/>
          <w:sz w:val="24"/>
          <w:szCs w:val="21"/>
        </w:rPr>
        <w:t>简历投递方式：</w:t>
      </w:r>
      <w:r>
        <w:rPr>
          <w:rFonts w:hint="eastAsia" w:ascii="微软雅黑" w:hAnsi="微软雅黑" w:eastAsia="微软雅黑" w:cs="宋体"/>
          <w:b/>
          <w:bCs/>
          <w:color w:val="C00000"/>
          <w:sz w:val="24"/>
          <w:szCs w:val="21"/>
        </w:rPr>
        <w:t>iwill1212hr@163.com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b/>
          <w:bCs/>
          <w:color w:val="C00000"/>
          <w:sz w:val="24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70C0"/>
          <w:sz w:val="24"/>
          <w:szCs w:val="21"/>
        </w:rPr>
        <w:t>联系方式：</w:t>
      </w:r>
      <w:r>
        <w:rPr>
          <w:rFonts w:hint="eastAsia" w:ascii="微软雅黑" w:hAnsi="微软雅黑" w:eastAsia="微软雅黑" w:cs="宋体"/>
          <w:b/>
          <w:bCs/>
          <w:color w:val="C00000"/>
          <w:sz w:val="24"/>
          <w:szCs w:val="21"/>
        </w:rPr>
        <w:t xml:space="preserve">（固话）021—31391212  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b/>
          <w:bCs/>
          <w:color w:val="C00000"/>
          <w:sz w:val="22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70C0"/>
          <w:sz w:val="24"/>
          <w:szCs w:val="21"/>
        </w:rPr>
        <w:t>网址：</w:t>
      </w:r>
      <w:r>
        <w:rPr>
          <w:rFonts w:hint="eastAsia" w:ascii="微软雅黑" w:hAnsi="微软雅黑" w:eastAsia="微软雅黑" w:cs="宋体"/>
          <w:b/>
          <w:bCs/>
          <w:color w:val="C00000"/>
          <w:sz w:val="24"/>
          <w:szCs w:val="21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"http://www.iwill1212.com" </w:instrText>
      </w:r>
      <w:r>
        <w:rPr>
          <w:sz w:val="22"/>
          <w:szCs w:val="22"/>
        </w:rPr>
        <w:fldChar w:fldCharType="separate"/>
      </w:r>
      <w:r>
        <w:rPr>
          <w:rStyle w:val="8"/>
          <w:rFonts w:hint="eastAsia" w:ascii="微软雅黑" w:hAnsi="微软雅黑" w:eastAsia="微软雅黑" w:cs="宋体"/>
          <w:b/>
          <w:bCs/>
          <w:color w:val="C00000"/>
          <w:sz w:val="24"/>
          <w:szCs w:val="21"/>
        </w:rPr>
        <w:t>www.iwill1212.com</w:t>
      </w:r>
      <w:r>
        <w:rPr>
          <w:rStyle w:val="8"/>
          <w:rFonts w:hint="eastAsia" w:ascii="微软雅黑" w:hAnsi="微软雅黑" w:eastAsia="微软雅黑" w:cs="宋体"/>
          <w:b/>
          <w:bCs/>
          <w:color w:val="C00000"/>
          <w:sz w:val="24"/>
          <w:szCs w:val="21"/>
        </w:rPr>
        <w:fldChar w:fldCharType="end"/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b/>
          <w:bCs/>
          <w:color w:val="0070C0"/>
          <w:sz w:val="22"/>
          <w:szCs w:val="21"/>
        </w:rPr>
      </w:pPr>
      <w:r>
        <w:rPr>
          <w:rFonts w:ascii="微软雅黑" w:hAnsi="微软雅黑" w:eastAsia="微软雅黑" w:cs="宋体"/>
          <w:b/>
          <w:bCs/>
          <w:color w:val="0070C0"/>
          <w:sz w:val="22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11430</wp:posOffset>
            </wp:positionV>
            <wp:extent cx="1784985" cy="1784985"/>
            <wp:effectExtent l="0" t="0" r="5715" b="5715"/>
            <wp:wrapNone/>
            <wp:docPr id="4" name="图片 4" descr="C:\Joshua\Downloads\百度云\公司宣讲资料\校园招聘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Joshua\Downloads\百度云\公司宣讲资料\校园招聘二维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257" cy="178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b/>
          <w:bCs/>
          <w:color w:val="0070C0"/>
          <w:sz w:val="22"/>
          <w:szCs w:val="21"/>
        </w:rPr>
        <w:t>校招微信平台：</w:t>
      </w: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4"/>
          <w:szCs w:val="2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/>
          <w:sz w:val="24"/>
          <w:szCs w:val="22"/>
        </w:rPr>
      </w:pP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hint="eastAsia" w:ascii="微软雅黑" w:hAnsi="微软雅黑" w:eastAsia="微软雅黑" w:cs="宋体"/>
          <w:sz w:val="24"/>
          <w:szCs w:val="22"/>
        </w:rPr>
      </w:pP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0"/>
          <w:szCs w:val="22"/>
        </w:rPr>
      </w:pPr>
    </w:p>
    <w:p>
      <w:pPr>
        <w:pageBreakBefore w:val="0"/>
        <w:widowControl w:val="0"/>
        <w:tabs>
          <w:tab w:val="left" w:pos="1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textAlignment w:val="auto"/>
        <w:rPr>
          <w:rFonts w:ascii="微软雅黑" w:hAnsi="微软雅黑" w:eastAsia="微软雅黑" w:cs="宋体"/>
          <w:sz w:val="20"/>
          <w:szCs w:val="22"/>
        </w:rPr>
      </w:pPr>
      <w:r>
        <w:rPr>
          <w:rFonts w:hint="eastAsia" w:ascii="微软雅黑" w:hAnsi="微软雅黑" w:eastAsia="微软雅黑" w:cs="宋体"/>
          <w:sz w:val="20"/>
          <w:szCs w:val="22"/>
        </w:rPr>
        <w:t xml:space="preserve"> </w:t>
      </w:r>
    </w:p>
    <w:sectPr>
      <w:pgSz w:w="11900" w:h="16840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23606"/>
    <w:multiLevelType w:val="singleLevel"/>
    <w:tmpl w:val="563236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76"/>
    <w:rsid w:val="0000158A"/>
    <w:rsid w:val="0003518D"/>
    <w:rsid w:val="00092C28"/>
    <w:rsid w:val="000D5262"/>
    <w:rsid w:val="002C789D"/>
    <w:rsid w:val="002D3194"/>
    <w:rsid w:val="002F5ADF"/>
    <w:rsid w:val="003629ED"/>
    <w:rsid w:val="00362DAF"/>
    <w:rsid w:val="003E3D11"/>
    <w:rsid w:val="004662DA"/>
    <w:rsid w:val="004C047E"/>
    <w:rsid w:val="004C3996"/>
    <w:rsid w:val="004D7AC4"/>
    <w:rsid w:val="005773D1"/>
    <w:rsid w:val="00610009"/>
    <w:rsid w:val="006345BA"/>
    <w:rsid w:val="00657411"/>
    <w:rsid w:val="00683117"/>
    <w:rsid w:val="00743AFE"/>
    <w:rsid w:val="0076571C"/>
    <w:rsid w:val="007918AB"/>
    <w:rsid w:val="007C0164"/>
    <w:rsid w:val="007E6933"/>
    <w:rsid w:val="007F4179"/>
    <w:rsid w:val="00801D9E"/>
    <w:rsid w:val="0083783A"/>
    <w:rsid w:val="008C2FF1"/>
    <w:rsid w:val="0094011C"/>
    <w:rsid w:val="00940FEA"/>
    <w:rsid w:val="009512F4"/>
    <w:rsid w:val="00961AB4"/>
    <w:rsid w:val="00990CF3"/>
    <w:rsid w:val="009A46B3"/>
    <w:rsid w:val="009D2663"/>
    <w:rsid w:val="009E2576"/>
    <w:rsid w:val="00A21444"/>
    <w:rsid w:val="00AB1624"/>
    <w:rsid w:val="00B737E8"/>
    <w:rsid w:val="00BE74F9"/>
    <w:rsid w:val="00C153D7"/>
    <w:rsid w:val="00CA5331"/>
    <w:rsid w:val="00D01AAB"/>
    <w:rsid w:val="00D22E1F"/>
    <w:rsid w:val="00DF712B"/>
    <w:rsid w:val="00E608FD"/>
    <w:rsid w:val="00E76083"/>
    <w:rsid w:val="00E816B9"/>
    <w:rsid w:val="00E949C3"/>
    <w:rsid w:val="00F6572D"/>
    <w:rsid w:val="022E1921"/>
    <w:rsid w:val="062B472F"/>
    <w:rsid w:val="0B237BC6"/>
    <w:rsid w:val="0F891808"/>
    <w:rsid w:val="20CE2928"/>
    <w:rsid w:val="26972423"/>
    <w:rsid w:val="37FA5167"/>
    <w:rsid w:val="3D4E4CA4"/>
    <w:rsid w:val="3F9F5EB5"/>
    <w:rsid w:val="500938A0"/>
    <w:rsid w:val="55E66A1D"/>
    <w:rsid w:val="647045D2"/>
    <w:rsid w:val="66277C26"/>
    <w:rsid w:val="690C1F68"/>
    <w:rsid w:val="6B6D32C9"/>
    <w:rsid w:val="76523F23"/>
    <w:rsid w:val="77FA4A6D"/>
    <w:rsid w:val="792B1A05"/>
    <w:rsid w:val="7A4C2433"/>
    <w:rsid w:val="7B9B6045"/>
    <w:rsid w:val="7BC5229C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</w:r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0"/>
    <w:rPr>
      <w:rFonts w:ascii="Cambria" w:hAnsi="Cambria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Cambria" w:hAnsi="Cambr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iwill</Company>
  <Pages>5</Pages>
  <Words>297</Words>
  <Characters>1697</Characters>
  <Lines>14</Lines>
  <Paragraphs>3</Paragraphs>
  <ScaleCrop>false</ScaleCrop>
  <LinksUpToDate>false</LinksUpToDate>
  <CharactersWithSpaces>1991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2016-03-17T13:17:00Z</dcterms:created>
  <dc:creator>畅 李</dc:creator>
  <cp:lastModifiedBy>Administrator</cp:lastModifiedBy>
  <cp:lastPrinted>2015-06-18T08:26:00Z</cp:lastPrinted>
  <dcterms:modified xsi:type="dcterms:W3CDTF">2016-10-08T08:17:16Z</dcterms:modified>
  <dc:title>亲爱的李博先生：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